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787F" w:rsidRPr="00070C75" w:rsidRDefault="00B7787F" w:rsidP="00070C75">
      <w:pPr>
        <w:pStyle w:val="220"/>
        <w:shd w:val="clear" w:color="auto" w:fill="auto"/>
        <w:spacing w:before="0" w:after="0" w:line="240" w:lineRule="auto"/>
        <w:ind w:firstLine="567"/>
        <w:rPr>
          <w:b w:val="0"/>
          <w:spacing w:val="0"/>
        </w:rPr>
      </w:pPr>
      <w:bookmarkStart w:id="0" w:name="bookmark0"/>
    </w:p>
    <w:p w:rsidR="00362F7C" w:rsidRPr="0014113A" w:rsidRDefault="00D8522B" w:rsidP="00070C75">
      <w:pPr>
        <w:pStyle w:val="220"/>
        <w:shd w:val="clear" w:color="auto" w:fill="auto"/>
        <w:spacing w:before="0" w:after="0" w:line="240" w:lineRule="auto"/>
        <w:ind w:firstLine="567"/>
        <w:rPr>
          <w:spacing w:val="0"/>
          <w:sz w:val="32"/>
        </w:rPr>
      </w:pPr>
      <w:r w:rsidRPr="0014113A">
        <w:rPr>
          <w:spacing w:val="0"/>
          <w:sz w:val="32"/>
        </w:rPr>
        <w:t>«ТАКТИЧЕСКАЯ ПОДГОТОВКА БОКСЕРА»</w:t>
      </w:r>
      <w:bookmarkEnd w:id="0"/>
    </w:p>
    <w:p w:rsidR="0090563F" w:rsidRPr="00070C75" w:rsidRDefault="0090563F" w:rsidP="00070C75">
      <w:pPr>
        <w:pStyle w:val="8"/>
        <w:shd w:val="clear" w:color="auto" w:fill="auto"/>
        <w:spacing w:after="0" w:line="240" w:lineRule="auto"/>
        <w:ind w:firstLine="567"/>
        <w:jc w:val="left"/>
        <w:rPr>
          <w:sz w:val="28"/>
        </w:rPr>
      </w:pPr>
    </w:p>
    <w:p w:rsidR="0090563F" w:rsidRPr="00070C75" w:rsidRDefault="0090563F" w:rsidP="00070C75">
      <w:pPr>
        <w:pStyle w:val="8"/>
        <w:shd w:val="clear" w:color="auto" w:fill="auto"/>
        <w:spacing w:after="0" w:line="240" w:lineRule="auto"/>
        <w:ind w:firstLine="567"/>
        <w:jc w:val="left"/>
        <w:rPr>
          <w:sz w:val="28"/>
        </w:rPr>
      </w:pPr>
    </w:p>
    <w:p w:rsidR="0090563F" w:rsidRDefault="0090563F" w:rsidP="00070C75">
      <w:pPr>
        <w:pStyle w:val="8"/>
        <w:shd w:val="clear" w:color="auto" w:fill="auto"/>
        <w:spacing w:after="0" w:line="240" w:lineRule="auto"/>
        <w:ind w:firstLine="567"/>
        <w:jc w:val="left"/>
        <w:rPr>
          <w:sz w:val="28"/>
        </w:rPr>
      </w:pPr>
    </w:p>
    <w:p w:rsidR="0090563F" w:rsidRPr="00070C75" w:rsidRDefault="0090563F" w:rsidP="00070C75">
      <w:pPr>
        <w:pStyle w:val="8"/>
        <w:shd w:val="clear" w:color="auto" w:fill="auto"/>
        <w:spacing w:after="0" w:line="240" w:lineRule="auto"/>
        <w:ind w:firstLine="567"/>
        <w:jc w:val="left"/>
        <w:rPr>
          <w:sz w:val="28"/>
        </w:rPr>
      </w:pPr>
    </w:p>
    <w:p w:rsidR="000D2556" w:rsidRDefault="000D2556" w:rsidP="00070C75">
      <w:pPr>
        <w:pStyle w:val="420"/>
        <w:shd w:val="clear" w:color="auto" w:fill="auto"/>
        <w:spacing w:after="0" w:line="240" w:lineRule="auto"/>
        <w:ind w:firstLine="567"/>
        <w:rPr>
          <w:rStyle w:val="421"/>
          <w:b/>
          <w:bCs/>
          <w:spacing w:val="0"/>
          <w:sz w:val="28"/>
        </w:rPr>
      </w:pPr>
      <w:bookmarkStart w:id="1" w:name="bookmark1"/>
    </w:p>
    <w:p w:rsidR="000D2556" w:rsidRDefault="000D2556" w:rsidP="00070C75">
      <w:pPr>
        <w:pStyle w:val="420"/>
        <w:shd w:val="clear" w:color="auto" w:fill="auto"/>
        <w:spacing w:after="0" w:line="240" w:lineRule="auto"/>
        <w:ind w:firstLine="567"/>
        <w:rPr>
          <w:rStyle w:val="421"/>
          <w:b/>
          <w:bCs/>
          <w:spacing w:val="0"/>
          <w:sz w:val="28"/>
        </w:rPr>
      </w:pPr>
      <w:r>
        <w:rPr>
          <w:rStyle w:val="421"/>
          <w:b/>
          <w:bCs/>
          <w:spacing w:val="0"/>
          <w:sz w:val="28"/>
        </w:rPr>
        <w:br w:type="page"/>
      </w:r>
    </w:p>
    <w:bookmarkEnd w:id="1"/>
    <w:p w:rsidR="0014113A" w:rsidRPr="00070C75" w:rsidRDefault="000D2556" w:rsidP="00070C75">
      <w:pPr>
        <w:pStyle w:val="420"/>
        <w:shd w:val="clear" w:color="auto" w:fill="auto"/>
        <w:spacing w:after="0" w:line="240" w:lineRule="auto"/>
        <w:ind w:firstLine="567"/>
        <w:rPr>
          <w:b w:val="0"/>
          <w:spacing w:val="0"/>
          <w:sz w:val="28"/>
        </w:rPr>
      </w:pPr>
      <w:r>
        <w:rPr>
          <w:b w:val="0"/>
          <w:spacing w:val="0"/>
          <w:sz w:val="28"/>
        </w:rPr>
        <w:lastRenderedPageBreak/>
        <w:t>ПЛАН</w:t>
      </w:r>
    </w:p>
    <w:p w:rsidR="00362F7C" w:rsidRPr="00070C75" w:rsidRDefault="00D8522B" w:rsidP="00634A15">
      <w:pPr>
        <w:pStyle w:val="46"/>
        <w:shd w:val="clear" w:color="auto" w:fill="auto"/>
        <w:tabs>
          <w:tab w:val="left" w:pos="1134"/>
          <w:tab w:val="right" w:leader="dot" w:pos="9563"/>
        </w:tabs>
        <w:spacing w:before="0" w:line="360" w:lineRule="auto"/>
        <w:ind w:firstLine="567"/>
        <w:rPr>
          <w:sz w:val="28"/>
        </w:rPr>
      </w:pPr>
      <w:r w:rsidRPr="00070C75">
        <w:rPr>
          <w:sz w:val="28"/>
        </w:rPr>
        <w:fldChar w:fldCharType="begin"/>
      </w:r>
      <w:r w:rsidRPr="00070C75">
        <w:rPr>
          <w:sz w:val="28"/>
        </w:rPr>
        <w:instrText xml:space="preserve"> TOC \o "1-5" \h \z </w:instrText>
      </w:r>
      <w:r w:rsidRPr="00070C75">
        <w:rPr>
          <w:sz w:val="28"/>
        </w:rPr>
        <w:fldChar w:fldCharType="separate"/>
      </w:r>
      <w:hyperlink w:anchor="bookmark2" w:tooltip="Current Document">
        <w:r w:rsidRPr="00070C75">
          <w:rPr>
            <w:rStyle w:val="2"/>
            <w:sz w:val="28"/>
          </w:rPr>
          <w:t>ВВЕДЕНИЕ</w:t>
        </w:r>
        <w:r w:rsidRPr="00070C75">
          <w:rPr>
            <w:rStyle w:val="2"/>
            <w:sz w:val="28"/>
          </w:rPr>
          <w:tab/>
          <w:t>3</w:t>
        </w:r>
      </w:hyperlink>
    </w:p>
    <w:p w:rsidR="00362F7C" w:rsidRPr="00070C75" w:rsidRDefault="00D8522B" w:rsidP="00634A15">
      <w:pPr>
        <w:pStyle w:val="20"/>
        <w:numPr>
          <w:ilvl w:val="0"/>
          <w:numId w:val="1"/>
        </w:numPr>
        <w:shd w:val="clear" w:color="auto" w:fill="auto"/>
        <w:tabs>
          <w:tab w:val="left" w:pos="289"/>
          <w:tab w:val="left" w:pos="1134"/>
        </w:tabs>
        <w:spacing w:before="0" w:line="360" w:lineRule="auto"/>
        <w:ind w:firstLine="567"/>
        <w:rPr>
          <w:sz w:val="28"/>
        </w:rPr>
      </w:pPr>
      <w:r w:rsidRPr="00070C75">
        <w:rPr>
          <w:sz w:val="28"/>
        </w:rPr>
        <w:t>1 Понятие о тактике и особенностях тактической подготовки</w:t>
      </w:r>
    </w:p>
    <w:p w:rsidR="00362F7C" w:rsidRPr="00070C75" w:rsidRDefault="00D8522B" w:rsidP="00634A15">
      <w:pPr>
        <w:pStyle w:val="20"/>
        <w:shd w:val="clear" w:color="auto" w:fill="auto"/>
        <w:tabs>
          <w:tab w:val="left" w:pos="1134"/>
          <w:tab w:val="right" w:leader="dot" w:pos="9563"/>
        </w:tabs>
        <w:spacing w:before="0" w:line="360" w:lineRule="auto"/>
        <w:ind w:firstLine="567"/>
        <w:rPr>
          <w:sz w:val="28"/>
        </w:rPr>
      </w:pPr>
      <w:r w:rsidRPr="00070C75">
        <w:rPr>
          <w:sz w:val="28"/>
        </w:rPr>
        <w:t>боксеров</w:t>
      </w:r>
      <w:r w:rsidRPr="00070C75">
        <w:rPr>
          <w:sz w:val="28"/>
        </w:rPr>
        <w:tab/>
        <w:t>5</w:t>
      </w:r>
    </w:p>
    <w:p w:rsidR="00362F7C" w:rsidRPr="00070C75" w:rsidRDefault="00D8522B" w:rsidP="00634A15">
      <w:pPr>
        <w:pStyle w:val="20"/>
        <w:numPr>
          <w:ilvl w:val="1"/>
          <w:numId w:val="1"/>
        </w:numPr>
        <w:shd w:val="clear" w:color="auto" w:fill="auto"/>
        <w:tabs>
          <w:tab w:val="left" w:pos="471"/>
          <w:tab w:val="left" w:pos="1134"/>
          <w:tab w:val="right" w:leader="dot" w:pos="9583"/>
        </w:tabs>
        <w:spacing w:before="0" w:line="360" w:lineRule="auto"/>
        <w:ind w:firstLine="567"/>
        <w:rPr>
          <w:sz w:val="28"/>
        </w:rPr>
      </w:pPr>
      <w:r w:rsidRPr="00070C75">
        <w:rPr>
          <w:sz w:val="28"/>
        </w:rPr>
        <w:t>Основные проблемы тактической подготовки боксеров</w:t>
      </w:r>
      <w:r w:rsidRPr="00070C75">
        <w:rPr>
          <w:sz w:val="28"/>
        </w:rPr>
        <w:tab/>
        <w:t>5</w:t>
      </w:r>
    </w:p>
    <w:p w:rsidR="00362F7C" w:rsidRPr="00070C75" w:rsidRDefault="00D8522B" w:rsidP="00634A15">
      <w:pPr>
        <w:pStyle w:val="20"/>
        <w:numPr>
          <w:ilvl w:val="1"/>
          <w:numId w:val="1"/>
        </w:numPr>
        <w:shd w:val="clear" w:color="auto" w:fill="auto"/>
        <w:tabs>
          <w:tab w:val="left" w:pos="404"/>
          <w:tab w:val="left" w:pos="1134"/>
          <w:tab w:val="right" w:leader="dot" w:pos="9583"/>
        </w:tabs>
        <w:spacing w:before="0" w:line="360" w:lineRule="auto"/>
        <w:ind w:firstLine="567"/>
        <w:rPr>
          <w:sz w:val="28"/>
        </w:rPr>
      </w:pPr>
      <w:r w:rsidRPr="00070C75">
        <w:rPr>
          <w:sz w:val="28"/>
        </w:rPr>
        <w:t>Сущность тактической подготовки боксеров</w:t>
      </w:r>
      <w:r w:rsidRPr="00070C75">
        <w:rPr>
          <w:sz w:val="28"/>
        </w:rPr>
        <w:tab/>
        <w:t>11</w:t>
      </w:r>
    </w:p>
    <w:p w:rsidR="00362F7C" w:rsidRPr="00070C75" w:rsidRDefault="00740518" w:rsidP="00634A15">
      <w:pPr>
        <w:pStyle w:val="46"/>
        <w:shd w:val="clear" w:color="auto" w:fill="auto"/>
        <w:tabs>
          <w:tab w:val="left" w:pos="1134"/>
          <w:tab w:val="right" w:leader="dot" w:pos="9563"/>
        </w:tabs>
        <w:spacing w:before="0" w:line="360" w:lineRule="auto"/>
        <w:ind w:firstLine="567"/>
        <w:rPr>
          <w:sz w:val="28"/>
        </w:rPr>
      </w:pPr>
      <w:hyperlink w:anchor="bookmark10" w:tooltip="Current Document">
        <w:r w:rsidR="00D8522B" w:rsidRPr="00070C75">
          <w:rPr>
            <w:rStyle w:val="2"/>
            <w:sz w:val="28"/>
          </w:rPr>
          <w:t>ЗАКЛЮЧЕНИЕ</w:t>
        </w:r>
        <w:r w:rsidR="00D8522B" w:rsidRPr="00070C75">
          <w:rPr>
            <w:rStyle w:val="2"/>
            <w:sz w:val="28"/>
          </w:rPr>
          <w:tab/>
          <w:t>40</w:t>
        </w:r>
      </w:hyperlink>
    </w:p>
    <w:p w:rsidR="00362F7C" w:rsidRPr="00070C75" w:rsidRDefault="00D8522B" w:rsidP="00634A15">
      <w:pPr>
        <w:pStyle w:val="20"/>
        <w:shd w:val="clear" w:color="auto" w:fill="auto"/>
        <w:tabs>
          <w:tab w:val="left" w:pos="1134"/>
          <w:tab w:val="right" w:leader="dot" w:pos="9583"/>
        </w:tabs>
        <w:spacing w:before="0" w:line="360" w:lineRule="auto"/>
        <w:ind w:firstLine="567"/>
        <w:rPr>
          <w:sz w:val="28"/>
        </w:rPr>
      </w:pPr>
      <w:r w:rsidRPr="00070C75">
        <w:rPr>
          <w:sz w:val="28"/>
        </w:rPr>
        <w:t>СПИСОК ИСПОЛЬЗОВАННЫХ ИСТОЧНИКОВ</w:t>
      </w:r>
      <w:r w:rsidRPr="00070C75">
        <w:rPr>
          <w:sz w:val="28"/>
        </w:rPr>
        <w:tab/>
        <w:t>42</w:t>
      </w:r>
      <w:r w:rsidRPr="00070C75">
        <w:rPr>
          <w:sz w:val="28"/>
        </w:rPr>
        <w:fldChar w:fldCharType="end"/>
      </w:r>
    </w:p>
    <w:p w:rsidR="0004668C" w:rsidRPr="00070C75" w:rsidRDefault="0004668C" w:rsidP="00634A15">
      <w:pPr>
        <w:pStyle w:val="8"/>
        <w:shd w:val="clear" w:color="auto" w:fill="auto"/>
        <w:spacing w:after="0" w:line="360" w:lineRule="auto"/>
        <w:ind w:firstLine="567"/>
        <w:jc w:val="left"/>
        <w:rPr>
          <w:sz w:val="28"/>
        </w:rPr>
      </w:pPr>
      <w:bookmarkStart w:id="2" w:name="bookmark2"/>
    </w:p>
    <w:p w:rsidR="0004668C" w:rsidRPr="00070C75" w:rsidRDefault="0004668C" w:rsidP="00634A15">
      <w:pPr>
        <w:pStyle w:val="8"/>
        <w:shd w:val="clear" w:color="auto" w:fill="auto"/>
        <w:spacing w:after="0" w:line="360" w:lineRule="auto"/>
        <w:ind w:firstLine="567"/>
        <w:jc w:val="left"/>
        <w:rPr>
          <w:sz w:val="28"/>
        </w:rPr>
      </w:pPr>
    </w:p>
    <w:p w:rsidR="0004668C" w:rsidRPr="00070C75" w:rsidRDefault="0004668C" w:rsidP="00070C75">
      <w:pPr>
        <w:pStyle w:val="8"/>
        <w:shd w:val="clear" w:color="auto" w:fill="auto"/>
        <w:spacing w:after="0" w:line="240" w:lineRule="auto"/>
        <w:ind w:firstLine="567"/>
        <w:jc w:val="left"/>
        <w:rPr>
          <w:sz w:val="28"/>
        </w:rPr>
      </w:pPr>
    </w:p>
    <w:p w:rsidR="0004668C" w:rsidRPr="00070C75" w:rsidRDefault="0004668C" w:rsidP="00070C75">
      <w:pPr>
        <w:pStyle w:val="8"/>
        <w:shd w:val="clear" w:color="auto" w:fill="auto"/>
        <w:spacing w:after="0" w:line="240" w:lineRule="auto"/>
        <w:ind w:firstLine="567"/>
        <w:jc w:val="left"/>
        <w:rPr>
          <w:sz w:val="28"/>
        </w:rPr>
      </w:pPr>
    </w:p>
    <w:p w:rsidR="0004668C" w:rsidRPr="00070C75" w:rsidRDefault="0004668C" w:rsidP="00070C75">
      <w:pPr>
        <w:pStyle w:val="8"/>
        <w:shd w:val="clear" w:color="auto" w:fill="auto"/>
        <w:spacing w:after="0" w:line="240" w:lineRule="auto"/>
        <w:ind w:firstLine="567"/>
        <w:jc w:val="left"/>
        <w:rPr>
          <w:sz w:val="28"/>
        </w:rPr>
      </w:pPr>
    </w:p>
    <w:p w:rsidR="000D2556" w:rsidRDefault="000D2556" w:rsidP="00070C75">
      <w:pPr>
        <w:pStyle w:val="8"/>
        <w:shd w:val="clear" w:color="auto" w:fill="auto"/>
        <w:spacing w:after="0" w:line="240" w:lineRule="auto"/>
        <w:ind w:firstLine="567"/>
        <w:jc w:val="left"/>
        <w:rPr>
          <w:sz w:val="28"/>
        </w:rPr>
      </w:pPr>
      <w:r>
        <w:rPr>
          <w:sz w:val="28"/>
        </w:rPr>
        <w:br w:type="page"/>
      </w:r>
    </w:p>
    <w:p w:rsidR="0004668C" w:rsidRPr="00070C75" w:rsidRDefault="0004668C" w:rsidP="00070C75">
      <w:pPr>
        <w:pStyle w:val="8"/>
        <w:shd w:val="clear" w:color="auto" w:fill="auto"/>
        <w:spacing w:after="0" w:line="240" w:lineRule="auto"/>
        <w:ind w:firstLine="567"/>
        <w:jc w:val="left"/>
        <w:rPr>
          <w:sz w:val="28"/>
        </w:rPr>
      </w:pPr>
    </w:p>
    <w:p w:rsidR="003A5023" w:rsidRDefault="003A5023" w:rsidP="00DD7BB8">
      <w:pPr>
        <w:pStyle w:val="8"/>
        <w:shd w:val="clear" w:color="auto" w:fill="auto"/>
        <w:spacing w:after="0" w:line="276" w:lineRule="auto"/>
        <w:ind w:firstLine="567"/>
        <w:rPr>
          <w:rStyle w:val="421"/>
          <w:bCs w:val="0"/>
          <w:spacing w:val="0"/>
          <w:sz w:val="28"/>
        </w:rPr>
      </w:pPr>
    </w:p>
    <w:p w:rsidR="00362F7C" w:rsidRPr="00C35AD5" w:rsidRDefault="00D8522B" w:rsidP="00DD7BB8">
      <w:pPr>
        <w:pStyle w:val="8"/>
        <w:shd w:val="clear" w:color="auto" w:fill="auto"/>
        <w:spacing w:after="0" w:line="276" w:lineRule="auto"/>
        <w:ind w:firstLine="567"/>
        <w:rPr>
          <w:rStyle w:val="421"/>
          <w:bCs w:val="0"/>
          <w:spacing w:val="0"/>
          <w:sz w:val="28"/>
        </w:rPr>
      </w:pPr>
      <w:r w:rsidRPr="00C35AD5">
        <w:rPr>
          <w:rStyle w:val="421"/>
          <w:bCs w:val="0"/>
          <w:spacing w:val="0"/>
          <w:sz w:val="28"/>
        </w:rPr>
        <w:t>ВВЕДЕНИЕ</w:t>
      </w:r>
      <w:bookmarkEnd w:id="2"/>
    </w:p>
    <w:p w:rsidR="0004668C" w:rsidRPr="00070C75" w:rsidRDefault="0004668C" w:rsidP="00DD7BB8">
      <w:pPr>
        <w:pStyle w:val="420"/>
        <w:shd w:val="clear" w:color="auto" w:fill="auto"/>
        <w:spacing w:after="0" w:line="276" w:lineRule="auto"/>
        <w:ind w:firstLine="567"/>
        <w:rPr>
          <w:b w:val="0"/>
          <w:spacing w:val="0"/>
          <w:sz w:val="28"/>
        </w:rPr>
      </w:pPr>
    </w:p>
    <w:p w:rsidR="00362F7C" w:rsidRPr="00070C75" w:rsidRDefault="00D8522B" w:rsidP="00DD7BB8">
      <w:pPr>
        <w:pStyle w:val="8"/>
        <w:shd w:val="clear" w:color="auto" w:fill="auto"/>
        <w:spacing w:after="0" w:line="276" w:lineRule="auto"/>
        <w:ind w:firstLine="567"/>
        <w:jc w:val="both"/>
        <w:rPr>
          <w:sz w:val="28"/>
        </w:rPr>
      </w:pPr>
      <w:r w:rsidRPr="00070C75">
        <w:rPr>
          <w:sz w:val="28"/>
        </w:rPr>
        <w:t>Современный уровень спортивных достижений в боксе, интенсивность действий боксеров на ринге предъявляют повышенные требования к уровню их общей физической и специальной подготовленности. Существенно изменилась методика спортивной подготовки, совершенствуется техническое и тактическое мастерство боксеров, повышается уровень их физических и психических качеств [11].</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 становится более агрессивным, темповым, жестким и вместе с тем более зрелищным, что требует повышения уровня физической, технико</w:t>
      </w:r>
      <w:r w:rsidR="005546B6" w:rsidRPr="00070C75">
        <w:rPr>
          <w:sz w:val="28"/>
        </w:rPr>
        <w:t>-</w:t>
      </w:r>
      <w:r w:rsidRPr="00070C75">
        <w:rPr>
          <w:sz w:val="28"/>
        </w:rPr>
        <w:softHyphen/>
        <w:t>тактической, психологической, функциональной подготовленности спортсменов [2]. Сейчас, чтобы добиться успеха в боксе, нужно применять самые прогрессивные методы тренировки, постоянно изучать передовой опыт науки и практики, творчески осмысливать его и использовать в практической деятельности [22].</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Нельзя не учитывать возрастающий рост конкуренции на международном ринге. Все сказанное вызывает остр</w:t>
      </w:r>
      <w:r w:rsidR="005546B6" w:rsidRPr="00070C75">
        <w:rPr>
          <w:sz w:val="28"/>
        </w:rPr>
        <w:t>ую необходимость в повышении эффектив</w:t>
      </w:r>
      <w:r w:rsidRPr="00070C75">
        <w:rPr>
          <w:sz w:val="28"/>
        </w:rPr>
        <w:t>ности тренировочного процесса, улучшении методики тренировки, что позволит повысить уровень спортивного мастерства боксеров. Эффективность управления спортивной тренировкой, по мнению многих авторов, проявляется в комплексном использовании всех основных сторон подготовки (физической, технической, тактической и психологической), при главенствующей роли одной из них на определенном этапе подготовки [14].</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На предсоревновательном этапе тактическая подготовка, как одно из средств специальной подготовки, является определяющей при сравнительно равных физических, технических, психологических и волевых </w:t>
      </w:r>
      <w:r w:rsidRPr="00070C75">
        <w:rPr>
          <w:rStyle w:val="125pt"/>
          <w:sz w:val="28"/>
        </w:rPr>
        <w:t xml:space="preserve">возможностях </w:t>
      </w:r>
      <w:r w:rsidRPr="00070C75">
        <w:rPr>
          <w:sz w:val="28"/>
        </w:rPr>
        <w:t>высококвалифицированных спортсменов [24].</w:t>
      </w:r>
    </w:p>
    <w:p w:rsidR="00362F7C" w:rsidRPr="00070C75" w:rsidRDefault="00D8522B" w:rsidP="00DD7BB8">
      <w:pPr>
        <w:pStyle w:val="8"/>
        <w:shd w:val="clear" w:color="auto" w:fill="auto"/>
        <w:spacing w:after="0" w:line="276" w:lineRule="auto"/>
        <w:ind w:firstLine="567"/>
        <w:jc w:val="both"/>
        <w:rPr>
          <w:sz w:val="28"/>
        </w:rPr>
      </w:pPr>
      <w:r w:rsidRPr="00070C75">
        <w:rPr>
          <w:sz w:val="28"/>
        </w:rPr>
        <w:t>Актуальность курсовой работы обусловлена тем, что достаточно многочисленны сведения о физической, технической и психологической подготовленности боксеров, но при этом мало внимания уделялось изучению и обоснованию их тактических действий.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Имеющиеся исследования в области тактической подготовки боксеров посвящены в основном тактике технических действий, тактике проведения соревнований и складывающимся в ходе боя ситуациям.</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Незначительное количество работ, посвященных тактике ведения боя, не дает исчерпывающего представления о возможностях тактической деятельности боксера и, в частности, о количественных параметрах его </w:t>
      </w:r>
      <w:r w:rsidRPr="00070C75">
        <w:rPr>
          <w:sz w:val="28"/>
        </w:rPr>
        <w:lastRenderedPageBreak/>
        <w:t>активных действий.</w:t>
      </w:r>
    </w:p>
    <w:p w:rsidR="00955EFB" w:rsidRDefault="00955EFB" w:rsidP="00DD7BB8">
      <w:pPr>
        <w:pStyle w:val="30"/>
        <w:shd w:val="clear" w:color="auto" w:fill="auto"/>
        <w:spacing w:after="0" w:line="276" w:lineRule="auto"/>
        <w:ind w:firstLine="567"/>
        <w:rPr>
          <w:rStyle w:val="33"/>
          <w:bCs/>
          <w:spacing w:val="0"/>
          <w:sz w:val="28"/>
        </w:rPr>
      </w:pPr>
    </w:p>
    <w:p w:rsidR="00D020F2" w:rsidRPr="00955EFB" w:rsidRDefault="00D020F2" w:rsidP="00DD7BB8">
      <w:pPr>
        <w:pStyle w:val="30"/>
        <w:shd w:val="clear" w:color="auto" w:fill="auto"/>
        <w:spacing w:after="0" w:line="276" w:lineRule="auto"/>
        <w:ind w:firstLine="567"/>
        <w:rPr>
          <w:spacing w:val="0"/>
          <w:sz w:val="28"/>
        </w:rPr>
      </w:pPr>
    </w:p>
    <w:p w:rsidR="00362F7C" w:rsidRPr="00955EFB" w:rsidRDefault="00D8522B" w:rsidP="00D73ED5">
      <w:pPr>
        <w:pStyle w:val="30"/>
        <w:numPr>
          <w:ilvl w:val="0"/>
          <w:numId w:val="6"/>
        </w:numPr>
        <w:shd w:val="clear" w:color="auto" w:fill="auto"/>
        <w:tabs>
          <w:tab w:val="left" w:pos="567"/>
        </w:tabs>
        <w:spacing w:after="0" w:line="276" w:lineRule="auto"/>
        <w:ind w:firstLine="142"/>
        <w:jc w:val="both"/>
        <w:rPr>
          <w:rStyle w:val="33"/>
          <w:b/>
          <w:bCs/>
          <w:spacing w:val="0"/>
          <w:sz w:val="28"/>
        </w:rPr>
      </w:pPr>
      <w:r w:rsidRPr="00955EFB">
        <w:rPr>
          <w:rStyle w:val="33"/>
          <w:b/>
          <w:bCs/>
          <w:spacing w:val="0"/>
          <w:sz w:val="28"/>
        </w:rPr>
        <w:t>Понятие о тактике и особенностях тактической подготовки боксеров</w:t>
      </w:r>
    </w:p>
    <w:p w:rsidR="006505FC" w:rsidRDefault="006505FC" w:rsidP="00DD7BB8">
      <w:pPr>
        <w:pStyle w:val="8"/>
        <w:shd w:val="clear" w:color="auto" w:fill="auto"/>
        <w:spacing w:after="0" w:line="276" w:lineRule="auto"/>
        <w:ind w:firstLine="567"/>
        <w:jc w:val="both"/>
        <w:rPr>
          <w:sz w:val="28"/>
        </w:rPr>
      </w:pPr>
    </w:p>
    <w:p w:rsidR="00362F7C" w:rsidRPr="00070C75" w:rsidRDefault="00D8522B" w:rsidP="00DD7BB8">
      <w:pPr>
        <w:pStyle w:val="8"/>
        <w:shd w:val="clear" w:color="auto" w:fill="auto"/>
        <w:spacing w:after="0" w:line="276" w:lineRule="auto"/>
        <w:ind w:firstLine="567"/>
        <w:jc w:val="both"/>
        <w:rPr>
          <w:sz w:val="28"/>
        </w:rPr>
      </w:pPr>
      <w:r w:rsidRPr="00070C75">
        <w:rPr>
          <w:sz w:val="28"/>
        </w:rPr>
        <w:t>Слово «тактика» с древнейших времен считается термином военным, смысловое содержание которого выражает маневр силами и средствами в процессе ведения боя (сражения) с целью достижения победы или определенного результата. Под средствами здесь понимается все то, что воздействует на противника (людской состав с оружием, артиллерия, танки, самолеты и т.д.), а под силами - количество этих введенных в бой средств [20].</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спорте понятие тактика приобретает несколько более широкое смысловое содержание, особенно в единоборствах, в связи с многообразием возникающих ситуаций, их скоротечности и конфликтности [23].</w:t>
      </w:r>
    </w:p>
    <w:p w:rsidR="00362F7C" w:rsidRPr="00070C75" w:rsidRDefault="00D8522B" w:rsidP="00DD7BB8">
      <w:pPr>
        <w:pStyle w:val="8"/>
        <w:shd w:val="clear" w:color="auto" w:fill="auto"/>
        <w:spacing w:after="0" w:line="276" w:lineRule="auto"/>
        <w:ind w:firstLine="567"/>
        <w:jc w:val="both"/>
        <w:rPr>
          <w:sz w:val="28"/>
        </w:rPr>
      </w:pPr>
      <w:r w:rsidRPr="00070C75">
        <w:rPr>
          <w:sz w:val="28"/>
        </w:rPr>
        <w:t>Тактика боя - богатый арсенал приемов и положений, которые рождены боевой индивидуальностью выдающихся мастеров. Это соединения финтов, атакующих и защитных приемов, побуждающие противника действовать сообразно вашему желанию вести бой в вашей</w:t>
      </w:r>
      <w:r w:rsidR="005546B6" w:rsidRPr="00070C75">
        <w:rPr>
          <w:sz w:val="28"/>
        </w:rPr>
        <w:t xml:space="preserve"> манере. Усвоив тактические приё</w:t>
      </w:r>
      <w:r w:rsidRPr="00070C75">
        <w:rPr>
          <w:sz w:val="28"/>
        </w:rPr>
        <w:t>мы боксер получает возможность легко ориентироваться в быстром темпе боя [21].</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Под тактикой бокса следует понимать искусство применения технических средств с учетом своих технико-тактических, морально-волевых и физических возможностей в бою с разными по стилю и манере противниками. Тактика находит свое выражение в атаках и контратаках: умелом использовании способов вызова на атаку, применения защит с последующими активными действиями в ложных действиях для ведения в заблуждение противника, нарушения его планов [25].</w:t>
      </w:r>
    </w:p>
    <w:p w:rsidR="00D020F2" w:rsidRPr="00070C75" w:rsidRDefault="00D020F2" w:rsidP="00DD7BB8">
      <w:pPr>
        <w:pStyle w:val="8"/>
        <w:shd w:val="clear" w:color="auto" w:fill="auto"/>
        <w:spacing w:after="0" w:line="276" w:lineRule="auto"/>
        <w:ind w:firstLine="567"/>
        <w:jc w:val="both"/>
        <w:rPr>
          <w:sz w:val="28"/>
        </w:rPr>
      </w:pPr>
    </w:p>
    <w:p w:rsidR="00362F7C" w:rsidRPr="00955EFB" w:rsidRDefault="00D8522B" w:rsidP="00DD7BB8">
      <w:pPr>
        <w:pStyle w:val="30"/>
        <w:numPr>
          <w:ilvl w:val="0"/>
          <w:numId w:val="6"/>
        </w:numPr>
        <w:shd w:val="clear" w:color="auto" w:fill="auto"/>
        <w:tabs>
          <w:tab w:val="left" w:pos="500"/>
        </w:tabs>
        <w:spacing w:after="0" w:line="276" w:lineRule="auto"/>
        <w:ind w:firstLine="567"/>
        <w:rPr>
          <w:rStyle w:val="33"/>
          <w:b/>
          <w:bCs/>
          <w:spacing w:val="0"/>
          <w:sz w:val="28"/>
        </w:rPr>
      </w:pPr>
      <w:r w:rsidRPr="00955EFB">
        <w:rPr>
          <w:rStyle w:val="33"/>
          <w:b/>
          <w:bCs/>
          <w:spacing w:val="0"/>
          <w:sz w:val="28"/>
        </w:rPr>
        <w:t>Основные проблемы тактической подготовки боксеров</w:t>
      </w:r>
    </w:p>
    <w:p w:rsidR="006505FC" w:rsidRPr="00070C75" w:rsidRDefault="006505FC" w:rsidP="00DD7BB8">
      <w:pPr>
        <w:pStyle w:val="8"/>
        <w:shd w:val="clear" w:color="auto" w:fill="auto"/>
        <w:spacing w:after="0" w:line="276" w:lineRule="auto"/>
        <w:ind w:firstLine="567"/>
        <w:jc w:val="both"/>
        <w:rPr>
          <w:bCs/>
          <w:sz w:val="28"/>
        </w:rPr>
      </w:pPr>
    </w:p>
    <w:p w:rsidR="00362F7C" w:rsidRPr="00070C75" w:rsidRDefault="006505FC" w:rsidP="00DD7BB8">
      <w:pPr>
        <w:pStyle w:val="8"/>
        <w:shd w:val="clear" w:color="auto" w:fill="auto"/>
        <w:spacing w:after="0" w:line="276" w:lineRule="auto"/>
        <w:ind w:firstLine="567"/>
        <w:jc w:val="both"/>
        <w:rPr>
          <w:sz w:val="28"/>
        </w:rPr>
      </w:pPr>
      <w:r w:rsidRPr="00070C75">
        <w:rPr>
          <w:sz w:val="28"/>
        </w:rPr>
        <w:t xml:space="preserve">        </w:t>
      </w:r>
      <w:r w:rsidR="00D8522B" w:rsidRPr="00070C75">
        <w:rPr>
          <w:sz w:val="28"/>
        </w:rPr>
        <w:t>В современной научно-методической литературе накоплен значительный опыт, позволяющий анализировать основные положения системы многолетней подготовки спортсменов.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Управлением подготовки квалифицированных спортсменов занимались многие специалисты физической культуры и спорта.</w:t>
      </w:r>
    </w:p>
    <w:p w:rsidR="00362F7C" w:rsidRPr="00070C75" w:rsidRDefault="00D8522B" w:rsidP="00DD7BB8">
      <w:pPr>
        <w:pStyle w:val="8"/>
        <w:shd w:val="clear" w:color="auto" w:fill="auto"/>
        <w:tabs>
          <w:tab w:val="left" w:pos="1196"/>
        </w:tabs>
        <w:spacing w:after="0" w:line="276" w:lineRule="auto"/>
        <w:ind w:firstLine="567"/>
        <w:jc w:val="both"/>
        <w:rPr>
          <w:sz w:val="28"/>
        </w:rPr>
      </w:pPr>
      <w:r w:rsidRPr="00070C75">
        <w:rPr>
          <w:sz w:val="28"/>
        </w:rPr>
        <w:t>В.</w:t>
      </w:r>
      <w:r w:rsidRPr="00070C75">
        <w:rPr>
          <w:sz w:val="28"/>
        </w:rPr>
        <w:tab/>
        <w:t xml:space="preserve">П. Филин рассматривал построение многолетней тренировки в следующей концепции: всю многолетнюю подготовку, имеющую собственные пути развития от новичка до чемпиона, целесообразно рассматривать как единый процесс, подчиняющийся определенным закономерностям, как </w:t>
      </w:r>
      <w:r w:rsidRPr="00070C75">
        <w:rPr>
          <w:sz w:val="28"/>
        </w:rPr>
        <w:lastRenderedPageBreak/>
        <w:t>сложную специфическую систему со свойственными ей особенностями.</w:t>
      </w:r>
    </w:p>
    <w:p w:rsidR="00362F7C" w:rsidRPr="00070C75" w:rsidRDefault="00D8522B" w:rsidP="00DD7BB8">
      <w:pPr>
        <w:pStyle w:val="8"/>
        <w:shd w:val="clear" w:color="auto" w:fill="auto"/>
        <w:spacing w:after="0" w:line="276" w:lineRule="auto"/>
        <w:ind w:firstLine="567"/>
        <w:jc w:val="both"/>
        <w:rPr>
          <w:sz w:val="28"/>
        </w:rPr>
      </w:pPr>
      <w:r w:rsidRPr="00070C75">
        <w:rPr>
          <w:sz w:val="28"/>
        </w:rPr>
        <w:t>Управление такой системой, считает автор, приводит к упорядо</w:t>
      </w:r>
      <w:r w:rsidR="005546B6" w:rsidRPr="00070C75">
        <w:rPr>
          <w:sz w:val="28"/>
        </w:rPr>
        <w:t>чению, позволяющему создать необ</w:t>
      </w:r>
      <w:r w:rsidRPr="00070C75">
        <w:rPr>
          <w:sz w:val="28"/>
        </w:rPr>
        <w:t>ходимые тренировочные и соревновательные эффекты.</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Одним из наиболее известных </w:t>
      </w:r>
      <w:r w:rsidR="005546B6" w:rsidRPr="00070C75">
        <w:rPr>
          <w:sz w:val="28"/>
        </w:rPr>
        <w:t>направлений является програ</w:t>
      </w:r>
      <w:r w:rsidR="006505FC" w:rsidRPr="00070C75">
        <w:rPr>
          <w:sz w:val="28"/>
        </w:rPr>
        <w:t>мм</w:t>
      </w:r>
      <w:r w:rsidRPr="00070C75">
        <w:rPr>
          <w:sz w:val="28"/>
        </w:rPr>
        <w:t>но - целевое управление. Данное направление характеризуется, прежде всего, разработкой этапных модельных характеристик.</w:t>
      </w:r>
    </w:p>
    <w:p w:rsidR="00362F7C" w:rsidRPr="00070C75" w:rsidRDefault="00D8522B" w:rsidP="00DD7BB8">
      <w:pPr>
        <w:pStyle w:val="8"/>
        <w:shd w:val="clear" w:color="auto" w:fill="auto"/>
        <w:tabs>
          <w:tab w:val="left" w:pos="1422"/>
        </w:tabs>
        <w:spacing w:after="0" w:line="276" w:lineRule="auto"/>
        <w:ind w:firstLine="567"/>
        <w:jc w:val="both"/>
        <w:rPr>
          <w:sz w:val="28"/>
        </w:rPr>
      </w:pPr>
      <w:r w:rsidRPr="00070C75">
        <w:rPr>
          <w:sz w:val="28"/>
        </w:rPr>
        <w:t>Н.Г. Озолин отмечает, что "управление процессом тренировки есть сознательное приспособление всей спортивной тренировки к индивидуальным особенностям спортсмена, к его функциональным возможностям. Самое главное в управлении — регулирование воздействий и нагрузок на спортсмена в процессе тренировки. Здесь используются основные "рычаги" управления: изменение длительности упражнений и количества повторений, величины усилий, координационной сложности движений и психологических нагрузок спортсмена в двигательных действиях и перед ними" [23].</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основе закономерностей управления лежат психологические и физиологические аспекты спортивной деятельности.</w:t>
      </w:r>
    </w:p>
    <w:p w:rsidR="00362F7C" w:rsidRPr="00070C75" w:rsidRDefault="00D8522B" w:rsidP="00DD7BB8">
      <w:pPr>
        <w:pStyle w:val="8"/>
        <w:shd w:val="clear" w:color="auto" w:fill="auto"/>
        <w:spacing w:after="0" w:line="276" w:lineRule="auto"/>
        <w:ind w:firstLine="567"/>
        <w:jc w:val="both"/>
        <w:rPr>
          <w:sz w:val="28"/>
        </w:rPr>
      </w:pPr>
      <w:r w:rsidRPr="00070C75">
        <w:rPr>
          <w:sz w:val="28"/>
        </w:rPr>
        <w:t>Управление должно осуществляться комплексно, по всем аспектам подготовки: физической, технической, психологической и тактической, с учетом индивидуальных особенностей спортсмена и специфики конкретного вида спорта.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Используя только психологические или физиологические показатели спортсменов, взятые отдельно, нельзя предсказать успешность выступления с достаточной степенью надежности.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Наиболее существенными факторами при управлении тренировочным процессом являются функциональные возможности основных систем организма спортсмена: уровень важнейших сторон его подготовленности - специальной физической, технической, психологической и теоретической, способность к восстановлению после больших физических нагрузок, состояние здоровья. Только четкая взаимосвя</w:t>
      </w:r>
      <w:r w:rsidR="005546B6" w:rsidRPr="00070C75">
        <w:rPr>
          <w:sz w:val="28"/>
        </w:rPr>
        <w:t xml:space="preserve">зь всех компонентов подготовки: </w:t>
      </w:r>
      <w:r w:rsidR="005546B6" w:rsidRPr="00070C75">
        <w:rPr>
          <w:sz w:val="28"/>
        </w:rPr>
        <w:softHyphen/>
        <w:t>технико-тактической</w:t>
      </w:r>
      <w:r w:rsidRPr="00070C75">
        <w:rPr>
          <w:sz w:val="28"/>
        </w:rPr>
        <w:t>, психологической, общефизической, учёт индивидуальных особенностей спортсмена позволят добиться стабильных результатов и избегать срывов, связанных с переутомлением и перетренированностью [3].</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Как справедливо отмечает Ю.Б. Никифоров [22], эффективность управления спортивной тренировкой возрастает при имеющихся количественных показателях технической, физической, тактической и психологической подготовки и состояния здоровья, что позволяет правильно подбирать наиболее результативные средства и методы тренировки, постоянно следить за развитием качеств спортсмена и вносить необходимые коррективы в </w:t>
      </w:r>
      <w:r w:rsidRPr="00070C75">
        <w:rPr>
          <w:rStyle w:val="105pt"/>
          <w:b w:val="0"/>
          <w:sz w:val="28"/>
        </w:rPr>
        <w:lastRenderedPageBreak/>
        <w:t>планы подготовки.</w:t>
      </w:r>
    </w:p>
    <w:p w:rsidR="00362F7C" w:rsidRPr="00070C75" w:rsidRDefault="00D8522B" w:rsidP="00DD7BB8">
      <w:pPr>
        <w:pStyle w:val="8"/>
        <w:shd w:val="clear" w:color="auto" w:fill="auto"/>
        <w:spacing w:after="0" w:line="276" w:lineRule="auto"/>
        <w:ind w:firstLine="567"/>
        <w:jc w:val="both"/>
        <w:rPr>
          <w:sz w:val="28"/>
        </w:rPr>
      </w:pPr>
      <w:r w:rsidRPr="00070C75">
        <w:rPr>
          <w:sz w:val="28"/>
        </w:rPr>
        <w:t>Тактические установки на конкретный поединок дает тренер, учитывая боевые качества соперника, основываясь на своем опыте, знаниях, сильных и слабых сторонах подготовленности соперника. В связи с этим является актуальным поиск научно обоснованных предпосылок к регламентации тактических установок на бой [22].</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боксе, который относится к ситуационным видам спорта, мастерство спортсмена определяется тем, насколько быстро он воспринимает ситуацию для проведения того или иного технического действия. Именно поэтому в боксе требуются не только хорошая физическая, функциональная, техническая и психологическая подготовленность, но и в первую очередь, их единство на фоне грамотного тактического оформления. Тактически грамотное ведения боя позволяет не только реализовать положительные стороны подготовленности боксера, но и компенсировать отдельные недостатки в его подготовленности.</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Следует отметить, что имеющиеся научные исследования по так</w:t>
      </w:r>
      <w:r w:rsidR="005546B6" w:rsidRPr="00070C75">
        <w:rPr>
          <w:sz w:val="28"/>
        </w:rPr>
        <w:t xml:space="preserve">тической подготовке боксеров в </w:t>
      </w:r>
      <w:r w:rsidRPr="00070C75">
        <w:rPr>
          <w:sz w:val="28"/>
        </w:rPr>
        <w:t>основном направлены на разработку лишь одной стороны тактического мастерства - тактику проведения технических действии. В меньшей степени исследованы вопросы тактического обеспечения конкретного боя с учетом подготовленности соперника и тактики в соревнованиях. Между тем без их знания и совершенствования выиграть крупные международные соревнования практически невозможно [26].</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По мнению Ю. Б. Никифорова [22], существующий ряд тактических проблем требует детального изучения, так как в их решении скрыты резервы повышения эффективности подготовки спортсменов. В частности, до настоящего времени недостаточно разработаны критерии оценки тактического мастерства боксеров, элементы тактики ведения боя, нет рекомендаций, на какие </w:t>
      </w:r>
      <w:r w:rsidRPr="00070C75">
        <w:rPr>
          <w:rStyle w:val="125pt"/>
          <w:sz w:val="28"/>
        </w:rPr>
        <w:t xml:space="preserve">индивидуальные особенности </w:t>
      </w:r>
      <w:r w:rsidRPr="00070C75">
        <w:rPr>
          <w:sz w:val="28"/>
        </w:rPr>
        <w:t>следует ориентироваться при совершенствовании тактической подготовки боксеров.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Спортивная тактика имеет более высокий уровень интеграции по сравнению с техникой, которая включает дополнительное число внешних и внутренних условий деятельности, требующих от спортсмена дополнительной информации для управления ею. Данное положение определяет необходимость развития у спортсменов тактического мышления [22].</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Совершенствование тактической подготовки затруднено еще и тем, что научный анализ соревновательной деятельности не в полной мере используется в учебно-тренировочном процессе. Спортсмены вынуждены устранять проблемы тактической подготовки путем участия в соревнованиях, т.е. методом "проб и ошибок", зачастую приобретая опыт тактического ведения боя слишком дорогой ценой.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Ошибки, приводящие к поражениям, порождают чувство неудовлетворённости, способствуют возникновению психологического барьера, падению интереса к тренировочным занятиям, недоверию к тренеру.</w:t>
      </w:r>
    </w:p>
    <w:p w:rsidR="00362F7C" w:rsidRPr="00070C75" w:rsidRDefault="00D8522B" w:rsidP="00DD7BB8">
      <w:pPr>
        <w:pStyle w:val="8"/>
        <w:shd w:val="clear" w:color="auto" w:fill="auto"/>
        <w:spacing w:after="0" w:line="276" w:lineRule="auto"/>
        <w:ind w:firstLine="567"/>
        <w:jc w:val="both"/>
        <w:rPr>
          <w:sz w:val="28"/>
        </w:rPr>
      </w:pPr>
      <w:r w:rsidRPr="00070C75">
        <w:rPr>
          <w:sz w:val="28"/>
        </w:rPr>
        <w:t>Другими словами, при слабой тактической подготовке снижается эффективность учебно-тренировочного процесса и, как итог, соревновательный результат [26].</w:t>
      </w:r>
    </w:p>
    <w:p w:rsidR="00362F7C" w:rsidRPr="00070C75" w:rsidRDefault="00D8522B" w:rsidP="00DD7BB8">
      <w:pPr>
        <w:pStyle w:val="8"/>
        <w:shd w:val="clear" w:color="auto" w:fill="auto"/>
        <w:spacing w:after="0" w:line="276" w:lineRule="auto"/>
        <w:ind w:firstLine="567"/>
        <w:jc w:val="both"/>
        <w:rPr>
          <w:sz w:val="28"/>
        </w:rPr>
      </w:pPr>
      <w:r w:rsidRPr="00070C75">
        <w:rPr>
          <w:sz w:val="28"/>
        </w:rPr>
        <w:t>Учитывая особенности и тенденции в развитии современного бокса, работа по совершенствованию тактической подготовки боксеров должна идти в двух направлениях.</w:t>
      </w:r>
    </w:p>
    <w:p w:rsidR="00362F7C" w:rsidRPr="00070C75" w:rsidRDefault="00D8522B" w:rsidP="00DD7BB8">
      <w:pPr>
        <w:pStyle w:val="8"/>
        <w:shd w:val="clear" w:color="auto" w:fill="auto"/>
        <w:spacing w:after="0" w:line="276" w:lineRule="auto"/>
        <w:ind w:firstLine="567"/>
        <w:jc w:val="both"/>
        <w:rPr>
          <w:sz w:val="28"/>
        </w:rPr>
      </w:pPr>
      <w:r w:rsidRPr="00A855BE">
        <w:rPr>
          <w:rStyle w:val="0pt"/>
          <w:spacing w:val="0"/>
          <w:sz w:val="28"/>
        </w:rPr>
        <w:t>Первое</w:t>
      </w:r>
      <w:r w:rsidRPr="00070C75">
        <w:rPr>
          <w:rStyle w:val="0pt"/>
          <w:b w:val="0"/>
          <w:spacing w:val="0"/>
          <w:sz w:val="28"/>
        </w:rPr>
        <w:t xml:space="preserve"> </w:t>
      </w:r>
      <w:r w:rsidRPr="00070C75">
        <w:rPr>
          <w:sz w:val="28"/>
        </w:rPr>
        <w:t>из них связано с совершенствованием тактики противодействия агрессивной и жесткой манере ведения боя, а также универсальной тактике, характеризующейся разнообразием применяемых технических приемов и частой их сменой.</w:t>
      </w:r>
    </w:p>
    <w:p w:rsidR="00362F7C" w:rsidRPr="00070C75" w:rsidRDefault="00D8522B" w:rsidP="00DD7BB8">
      <w:pPr>
        <w:pStyle w:val="8"/>
        <w:shd w:val="clear" w:color="auto" w:fill="auto"/>
        <w:spacing w:after="0" w:line="276" w:lineRule="auto"/>
        <w:ind w:firstLine="567"/>
        <w:jc w:val="both"/>
        <w:rPr>
          <w:sz w:val="28"/>
        </w:rPr>
      </w:pPr>
      <w:r w:rsidRPr="00A855BE">
        <w:rPr>
          <w:rStyle w:val="0pt"/>
          <w:spacing w:val="0"/>
          <w:sz w:val="28"/>
        </w:rPr>
        <w:t>Второе</w:t>
      </w:r>
      <w:r w:rsidRPr="00070C75">
        <w:rPr>
          <w:rStyle w:val="0pt"/>
          <w:b w:val="0"/>
          <w:spacing w:val="0"/>
          <w:sz w:val="28"/>
        </w:rPr>
        <w:t xml:space="preserve"> </w:t>
      </w:r>
      <w:r w:rsidRPr="00070C75">
        <w:rPr>
          <w:sz w:val="28"/>
        </w:rPr>
        <w:t>направление заключается в совершенствован</w:t>
      </w:r>
      <w:r w:rsidR="005546B6" w:rsidRPr="00070C75">
        <w:rPr>
          <w:sz w:val="28"/>
        </w:rPr>
        <w:t xml:space="preserve">ии самих перечисленных способов </w:t>
      </w:r>
      <w:r w:rsidRPr="00070C75">
        <w:rPr>
          <w:sz w:val="28"/>
        </w:rPr>
        <w:t>ведения боя с учетом индивидуальных особенностей боксеров.</w:t>
      </w:r>
    </w:p>
    <w:p w:rsidR="00362F7C" w:rsidRPr="00070C75" w:rsidRDefault="005546B6" w:rsidP="00DD7BB8">
      <w:pPr>
        <w:pStyle w:val="8"/>
        <w:shd w:val="clear" w:color="auto" w:fill="auto"/>
        <w:spacing w:after="0" w:line="276" w:lineRule="auto"/>
        <w:ind w:firstLine="567"/>
        <w:jc w:val="both"/>
        <w:rPr>
          <w:sz w:val="28"/>
        </w:rPr>
      </w:pPr>
      <w:r w:rsidRPr="00070C75">
        <w:rPr>
          <w:sz w:val="28"/>
        </w:rPr>
        <w:t>В зависимости от дистанции</w:t>
      </w:r>
      <w:r w:rsidR="00D8522B" w:rsidRPr="00070C75">
        <w:rPr>
          <w:sz w:val="28"/>
        </w:rPr>
        <w:t xml:space="preserve"> на которой ведется поединок, можно выделить три основных тактических вида боя: бой на дальней, средней и ближней дистанциях.</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В зависимости от применяемых средств ведения боя и характера поединка принято различать две основные формы: </w:t>
      </w:r>
      <w:r w:rsidRPr="00070C75">
        <w:rPr>
          <w:rStyle w:val="0pt"/>
          <w:b w:val="0"/>
          <w:spacing w:val="0"/>
          <w:sz w:val="28"/>
        </w:rPr>
        <w:t xml:space="preserve">атакующую и контратакующую. </w:t>
      </w:r>
      <w:r w:rsidRPr="00070C75">
        <w:rPr>
          <w:sz w:val="28"/>
        </w:rPr>
        <w:t>Пр</w:t>
      </w:r>
      <w:r w:rsidR="005546B6" w:rsidRPr="00070C75">
        <w:rPr>
          <w:sz w:val="28"/>
        </w:rPr>
        <w:t>и этом мы считаем, что</w:t>
      </w:r>
      <w:r w:rsidRPr="00070C75">
        <w:rPr>
          <w:sz w:val="28"/>
        </w:rPr>
        <w:t xml:space="preserve"> ответная контратака является одним из частных случаев атакующих действий, выполненных после защитного действия, поэтому в дальнейшем под контратакующими действиями мы будем подразумевать встречные удары.</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Отдельную форму ведения боя представляет </w:t>
      </w:r>
      <w:r w:rsidRPr="00070C75">
        <w:rPr>
          <w:rStyle w:val="0pt"/>
          <w:b w:val="0"/>
          <w:spacing w:val="0"/>
          <w:sz w:val="28"/>
        </w:rPr>
        <w:t xml:space="preserve">комбинационный бой, </w:t>
      </w:r>
      <w:r w:rsidRPr="00070C75">
        <w:rPr>
          <w:sz w:val="28"/>
        </w:rPr>
        <w:t>включающий в себя сочетание и чередование боевых действий на различных дистанциях и в различных формах: атакующей и контратакующей.</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Современный бой требует от спортсменов умения вести поединок разнообразно, подчас в течение раунда меняя свою манеру на более целесообразную в сложившейся ситуации. Поэтому, деление боксеров на различные группы, исходя из манеры ведения ими боя, носит условный характер и не всегда соответствует действительности. Это, в свою очередь, заставляет пересмотреть устоявшееся представление о том, как необходимо строить поединок с боксерами различных манер ведения боя.</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Следуя укрепившемуся мнению о том, как надо вести бой с противниками, придерживающимися того или иного стиля, боксеры часто не могут перестроить свою тактику по ходу поединка, когда этого требуют обстоятельства, что нередко приводит их к поражению. Происходит это во </w:t>
      </w:r>
      <w:r w:rsidRPr="00070C75">
        <w:rPr>
          <w:sz w:val="28"/>
        </w:rPr>
        <w:lastRenderedPageBreak/>
        <w:t>многом еще и потому, что тренеры и боксеры не имеют четкого представления о том, что является главным, а что второстепенным в тактике [6].</w:t>
      </w:r>
    </w:p>
    <w:p w:rsidR="00362F7C" w:rsidRPr="00070C75" w:rsidRDefault="00D8522B" w:rsidP="009743E1">
      <w:pPr>
        <w:pStyle w:val="8"/>
        <w:shd w:val="clear" w:color="auto" w:fill="auto"/>
        <w:spacing w:after="0" w:line="276" w:lineRule="auto"/>
        <w:ind w:firstLine="567"/>
        <w:jc w:val="both"/>
        <w:rPr>
          <w:sz w:val="28"/>
        </w:rPr>
      </w:pPr>
      <w:r w:rsidRPr="00070C75">
        <w:rPr>
          <w:sz w:val="28"/>
        </w:rPr>
        <w:t xml:space="preserve">Все действия в боксе можно разделить на: </w:t>
      </w:r>
      <w:r w:rsidRPr="00A855BE">
        <w:rPr>
          <w:rStyle w:val="125pt"/>
          <w:b/>
          <w:sz w:val="28"/>
        </w:rPr>
        <w:t>подготовительные</w:t>
      </w:r>
      <w:r w:rsidRPr="00070C75">
        <w:rPr>
          <w:rStyle w:val="125pt"/>
          <w:sz w:val="28"/>
        </w:rPr>
        <w:t xml:space="preserve">, </w:t>
      </w:r>
      <w:r w:rsidRPr="00070C75">
        <w:rPr>
          <w:sz w:val="28"/>
        </w:rPr>
        <w:t xml:space="preserve">обеспечивающие выполнение основного атакующего или контратакующего удара; </w:t>
      </w:r>
      <w:r w:rsidRPr="00A855BE">
        <w:rPr>
          <w:rStyle w:val="125pt"/>
          <w:b/>
          <w:sz w:val="28"/>
        </w:rPr>
        <w:t>основные</w:t>
      </w:r>
      <w:r w:rsidRPr="00070C75">
        <w:rPr>
          <w:rStyle w:val="125pt"/>
          <w:sz w:val="28"/>
        </w:rPr>
        <w:t xml:space="preserve"> </w:t>
      </w:r>
      <w:r w:rsidRPr="00070C75">
        <w:rPr>
          <w:sz w:val="28"/>
        </w:rPr>
        <w:t xml:space="preserve">- нанесение удара или (ударов) и </w:t>
      </w:r>
      <w:r w:rsidRPr="00A855BE">
        <w:rPr>
          <w:rStyle w:val="125pt"/>
          <w:b/>
          <w:sz w:val="28"/>
        </w:rPr>
        <w:t>заключительные действия</w:t>
      </w:r>
      <w:r w:rsidR="009743E1">
        <w:rPr>
          <w:rStyle w:val="125pt"/>
          <w:b/>
          <w:sz w:val="28"/>
        </w:rPr>
        <w:t xml:space="preserve"> - </w:t>
      </w:r>
      <w:r w:rsidRPr="00070C75">
        <w:rPr>
          <w:sz w:val="28"/>
        </w:rPr>
        <w:t>обязательный выход из сферы боя.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Все эти компоненты боевых действий должны находиться в тесной взаимосвязи и взаимообусловленности. Выпадение одного из этих компонентов боевых действий значительно, а подчас и полностью снижает их эффективность.</w:t>
      </w:r>
    </w:p>
    <w:p w:rsidR="00362F7C" w:rsidRPr="00070C75" w:rsidRDefault="00D8522B" w:rsidP="00DD7BB8">
      <w:pPr>
        <w:pStyle w:val="8"/>
        <w:shd w:val="clear" w:color="auto" w:fill="auto"/>
        <w:spacing w:after="0" w:line="276" w:lineRule="auto"/>
        <w:ind w:firstLine="567"/>
        <w:jc w:val="both"/>
        <w:rPr>
          <w:sz w:val="28"/>
        </w:rPr>
      </w:pPr>
      <w:r w:rsidRPr="00070C75">
        <w:rPr>
          <w:sz w:val="28"/>
        </w:rPr>
        <w:t>Важным условием эффективности тактических действии является обязательное сочетание их с защитными действиями.</w:t>
      </w:r>
    </w:p>
    <w:p w:rsidR="00362F7C" w:rsidRPr="00070C75" w:rsidRDefault="00D8522B" w:rsidP="00DD7BB8">
      <w:pPr>
        <w:pStyle w:val="8"/>
        <w:shd w:val="clear" w:color="auto" w:fill="auto"/>
        <w:spacing w:after="0" w:line="276" w:lineRule="auto"/>
        <w:ind w:firstLine="567"/>
        <w:jc w:val="both"/>
        <w:rPr>
          <w:sz w:val="28"/>
        </w:rPr>
      </w:pPr>
      <w:r w:rsidRPr="009743E1">
        <w:rPr>
          <w:b/>
          <w:sz w:val="28"/>
        </w:rPr>
        <w:t>Подготовительные действия</w:t>
      </w:r>
      <w:r w:rsidRPr="00070C75">
        <w:rPr>
          <w:sz w:val="28"/>
        </w:rPr>
        <w:t xml:space="preserve"> могут быть выполнены с помощью ног, рук, туловища и различных сочетаний этих элементов технико-тактических действий. Чаще всего -в боевой практике встречаются комбинации этих элементов подготовительных действий. При этом главное место среди них должна занимать работа ног, так как именно с помощью различных передвижений боксер подбирает дистанцию, создает удобное исходное положение для нанесения решительного удара или серии ударов.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Подготовительные действия с помощью рук создают возможность «запутать» противника и создать исходное положение для нанесения решительного удара. Подготовительные действия с помощью туловища чаще всего используются для того, чтобы вывести противника из равновесия и воспользоваться создавшимся положением для проведения атаки или контратаки акцентированным ударом или серией ударов.</w:t>
      </w:r>
    </w:p>
    <w:p w:rsidR="00362F7C" w:rsidRPr="00070C75" w:rsidRDefault="00D8522B" w:rsidP="00DD7BB8">
      <w:pPr>
        <w:pStyle w:val="8"/>
        <w:shd w:val="clear" w:color="auto" w:fill="auto"/>
        <w:spacing w:after="0" w:line="276" w:lineRule="auto"/>
        <w:ind w:firstLine="567"/>
        <w:jc w:val="both"/>
        <w:rPr>
          <w:sz w:val="28"/>
        </w:rPr>
      </w:pPr>
      <w:r w:rsidRPr="009743E1">
        <w:rPr>
          <w:rStyle w:val="0pt"/>
          <w:spacing w:val="0"/>
          <w:sz w:val="28"/>
        </w:rPr>
        <w:t>Основное действие</w:t>
      </w:r>
      <w:r w:rsidRPr="00070C75">
        <w:rPr>
          <w:rStyle w:val="0pt"/>
          <w:b w:val="0"/>
          <w:spacing w:val="0"/>
          <w:sz w:val="28"/>
        </w:rPr>
        <w:t xml:space="preserve"> </w:t>
      </w:r>
      <w:r w:rsidRPr="00070C75">
        <w:rPr>
          <w:sz w:val="28"/>
        </w:rPr>
        <w:t>осуществляется с помощью нескольких вариантов. При атаке боксер пользуется серией ударов или акцентированным одиночным ударом. Контратакующие действия чаще всего осуществляются на первый или второй удар атакующего противника. Для этого боксер использует одиночные удары или серии ударов.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Одним из главных требований, предъявляемых к осуществлению основного действия, является обязательное сочетание выполнения ударов с защитами. Если боксер пренебрегает защитами, то в момент атаки он может пропустить сильный встречный удар и проиграть бой нокаутом.</w:t>
      </w:r>
    </w:p>
    <w:p w:rsidR="00362F7C" w:rsidRPr="00070C75" w:rsidRDefault="00D8522B" w:rsidP="00DD7BB8">
      <w:pPr>
        <w:pStyle w:val="8"/>
        <w:shd w:val="clear" w:color="auto" w:fill="auto"/>
        <w:spacing w:after="0" w:line="276" w:lineRule="auto"/>
        <w:ind w:firstLine="567"/>
        <w:jc w:val="both"/>
        <w:rPr>
          <w:sz w:val="28"/>
        </w:rPr>
      </w:pPr>
      <w:r w:rsidRPr="009743E1">
        <w:rPr>
          <w:rStyle w:val="0pt"/>
          <w:spacing w:val="0"/>
          <w:sz w:val="28"/>
        </w:rPr>
        <w:t>Заключительное действие</w:t>
      </w:r>
      <w:r w:rsidRPr="00070C75">
        <w:rPr>
          <w:rStyle w:val="0pt"/>
          <w:b w:val="0"/>
          <w:spacing w:val="0"/>
          <w:sz w:val="28"/>
        </w:rPr>
        <w:t xml:space="preserve"> </w:t>
      </w:r>
      <w:r w:rsidRPr="00070C75">
        <w:rPr>
          <w:sz w:val="28"/>
        </w:rPr>
        <w:t xml:space="preserve">— это та часть технико-тактического действия, отсутствие которой может свести к минимуму его эффект. Боксер, который после осуществления своих основных действий остается в сфере боя, рискует пропустить сильный ответный удар и проиграть бой досрочно. Заключительные действия могут выполняться несколькими способами: выходом из сферы боя </w:t>
      </w:r>
      <w:r w:rsidRPr="00070C75">
        <w:rPr>
          <w:sz w:val="28"/>
        </w:rPr>
        <w:lastRenderedPageBreak/>
        <w:t xml:space="preserve">шагами назад, влево и вправо, а также передвижением по кругу с заходом за спину противника. Возможны варианты сокращения дистанции, захваты противника, вхождение в клинч. Все эти действия могут выполняться в сочетании с ударами </w:t>
      </w:r>
      <w:r w:rsidRPr="00070C75">
        <w:rPr>
          <w:rStyle w:val="21"/>
          <w:sz w:val="28"/>
        </w:rPr>
        <w:t xml:space="preserve">— </w:t>
      </w:r>
      <w:r w:rsidRPr="00070C75">
        <w:rPr>
          <w:sz w:val="28"/>
        </w:rPr>
        <w:t>одиночными и сериями [1, 13].</w:t>
      </w:r>
    </w:p>
    <w:p w:rsidR="00362F7C" w:rsidRPr="00070C75" w:rsidRDefault="00D8522B" w:rsidP="00DD7BB8">
      <w:pPr>
        <w:pStyle w:val="8"/>
        <w:shd w:val="clear" w:color="auto" w:fill="auto"/>
        <w:spacing w:after="0" w:line="276" w:lineRule="auto"/>
        <w:ind w:firstLine="567"/>
        <w:jc w:val="both"/>
        <w:rPr>
          <w:sz w:val="28"/>
        </w:rPr>
      </w:pPr>
      <w:r w:rsidRPr="00070C75">
        <w:rPr>
          <w:sz w:val="28"/>
        </w:rPr>
        <w:t>Основные требования, предъявляемые к различным тактическим действиям.</w:t>
      </w:r>
    </w:p>
    <w:p w:rsidR="00362F7C" w:rsidRPr="00070C75" w:rsidRDefault="00D8522B" w:rsidP="00DD7BB8">
      <w:pPr>
        <w:pStyle w:val="8"/>
        <w:shd w:val="clear" w:color="auto" w:fill="auto"/>
        <w:spacing w:after="0" w:line="276" w:lineRule="auto"/>
        <w:ind w:firstLine="567"/>
        <w:jc w:val="both"/>
        <w:rPr>
          <w:sz w:val="28"/>
        </w:rPr>
      </w:pPr>
      <w:r w:rsidRPr="009743E1">
        <w:rPr>
          <w:rStyle w:val="0pt"/>
          <w:spacing w:val="0"/>
          <w:sz w:val="28"/>
        </w:rPr>
        <w:t>Атака, контратака</w:t>
      </w:r>
      <w:r w:rsidRPr="00070C75">
        <w:rPr>
          <w:rStyle w:val="0pt"/>
          <w:b w:val="0"/>
          <w:spacing w:val="0"/>
          <w:sz w:val="28"/>
        </w:rPr>
        <w:t xml:space="preserve">. </w:t>
      </w:r>
      <w:r w:rsidRPr="00070C75">
        <w:rPr>
          <w:sz w:val="28"/>
        </w:rPr>
        <w:t>Известно, что эффект атаки или контратаки зависит от их неожиданности. В связи с этим, основным требованием, которое предъявляется к этим технико-тактическим действиям является их тщательная подготовка. Исходя из этого положения, мы считаем, что эффект атакующих или контратакующих действий определяется: 1) разнообразными подготовительными действиями, которые обеспечивают нанесение ударов из-за пределов оперативного поля восприятия; 2) нанесением серий ударов в голову, что затрудняет процессы зрительных восприятий и обеспечивает неожиданность ударов; 3) умелым и своевременным применением встречных ударов в момент атаки противника, когда он принимает неудобное исходное положение и встречный удар (скорость которого, а следовательно, и сила увеличиваются за счет суммирования скорости нанесения удара и скорости движения противника); 4) неожиданным ударом из нестандартного положения, когда противник не был готов к защите.</w:t>
      </w:r>
    </w:p>
    <w:p w:rsidR="00362F7C" w:rsidRPr="00070C75" w:rsidRDefault="00D8522B" w:rsidP="00DD7BB8">
      <w:pPr>
        <w:pStyle w:val="8"/>
        <w:shd w:val="clear" w:color="auto" w:fill="auto"/>
        <w:spacing w:after="0" w:line="276" w:lineRule="auto"/>
        <w:ind w:firstLine="567"/>
        <w:jc w:val="both"/>
        <w:rPr>
          <w:sz w:val="28"/>
        </w:rPr>
      </w:pPr>
      <w:r w:rsidRPr="009743E1">
        <w:rPr>
          <w:rStyle w:val="0pt"/>
          <w:spacing w:val="0"/>
          <w:sz w:val="28"/>
        </w:rPr>
        <w:t>Защита</w:t>
      </w:r>
      <w:r w:rsidRPr="00070C75">
        <w:rPr>
          <w:rStyle w:val="0pt"/>
          <w:b w:val="0"/>
          <w:spacing w:val="0"/>
          <w:sz w:val="28"/>
        </w:rPr>
        <w:t xml:space="preserve">. </w:t>
      </w:r>
      <w:r w:rsidRPr="00070C75">
        <w:rPr>
          <w:sz w:val="28"/>
        </w:rPr>
        <w:t>Условно защитные действия можно подразделить на активные и пассивные. К активным защитным действиям мы относим те, которые создают удобное исходное положение для последующей контратаки ответными ударами пли сочетаются с нанесением встречных ударов. К ним можно отнести: уклоны, нырки, отбивы и различные варианты их сочетании. Пассивные защиты обеспечивают боксеру возможность нейтрализовать неожиданную атаку противника, восстановить свои силы после пропущенного сильного удара, утомить противника и нанести ему неожиданный сильный удар или серию ударов. К пассивным защитам можно</w:t>
      </w:r>
      <w:r w:rsidR="00EC6AE4" w:rsidRPr="00070C75">
        <w:rPr>
          <w:sz w:val="28"/>
        </w:rPr>
        <w:t xml:space="preserve"> отнести: подставки, накладки, у</w:t>
      </w:r>
      <w:r w:rsidRPr="00070C75">
        <w:rPr>
          <w:sz w:val="28"/>
        </w:rPr>
        <w:t>клоны, шаги назад, клинчи [5].</w:t>
      </w:r>
    </w:p>
    <w:p w:rsidR="00362F7C" w:rsidRDefault="00D8522B" w:rsidP="00DD7BB8">
      <w:pPr>
        <w:pStyle w:val="8"/>
        <w:shd w:val="clear" w:color="auto" w:fill="auto"/>
        <w:spacing w:after="0" w:line="276" w:lineRule="auto"/>
        <w:ind w:firstLine="567"/>
        <w:jc w:val="both"/>
        <w:rPr>
          <w:sz w:val="28"/>
        </w:rPr>
      </w:pPr>
      <w:r w:rsidRPr="00070C75">
        <w:rPr>
          <w:sz w:val="28"/>
        </w:rPr>
        <w:t>Современный бой характеризуется большой плотностью боевых действии и высоким уровнем физической подготовки, что требует от защищающегося боксера максимального использования активных защит, позволяющих нейтрализовать атакующий порыв противника и развить свою атаку или контратаку. Пассивные защитные действия необходимо применять лишь в отдельных критических для боксера моментах боя, они не должны занимать решающее место в боевом арсенале современного боксера [18].</w:t>
      </w:r>
    </w:p>
    <w:p w:rsidR="00955EFB" w:rsidRDefault="00955EFB" w:rsidP="00DD7BB8">
      <w:pPr>
        <w:pStyle w:val="8"/>
        <w:shd w:val="clear" w:color="auto" w:fill="auto"/>
        <w:spacing w:after="0" w:line="276" w:lineRule="auto"/>
        <w:ind w:firstLine="567"/>
        <w:jc w:val="both"/>
        <w:rPr>
          <w:sz w:val="28"/>
        </w:rPr>
      </w:pPr>
    </w:p>
    <w:p w:rsidR="009743E1" w:rsidRDefault="009743E1" w:rsidP="00DD7BB8">
      <w:pPr>
        <w:pStyle w:val="8"/>
        <w:shd w:val="clear" w:color="auto" w:fill="auto"/>
        <w:spacing w:after="0" w:line="276" w:lineRule="auto"/>
        <w:ind w:firstLine="567"/>
        <w:jc w:val="both"/>
        <w:rPr>
          <w:sz w:val="28"/>
        </w:rPr>
      </w:pPr>
    </w:p>
    <w:p w:rsidR="00D020F2" w:rsidRPr="00955EFB" w:rsidRDefault="00D020F2" w:rsidP="00DD7BB8">
      <w:pPr>
        <w:pStyle w:val="30"/>
        <w:numPr>
          <w:ilvl w:val="0"/>
          <w:numId w:val="6"/>
        </w:numPr>
        <w:shd w:val="clear" w:color="auto" w:fill="auto"/>
        <w:tabs>
          <w:tab w:val="left" w:pos="500"/>
        </w:tabs>
        <w:spacing w:after="0" w:line="276" w:lineRule="auto"/>
        <w:ind w:firstLine="567"/>
        <w:rPr>
          <w:spacing w:val="0"/>
          <w:sz w:val="28"/>
        </w:rPr>
      </w:pPr>
      <w:r w:rsidRPr="00070C75">
        <w:rPr>
          <w:b w:val="0"/>
          <w:bCs w:val="0"/>
          <w:spacing w:val="0"/>
          <w:sz w:val="28"/>
        </w:rPr>
        <w:lastRenderedPageBreak/>
        <w:t xml:space="preserve"> </w:t>
      </w:r>
      <w:r w:rsidRPr="00955EFB">
        <w:rPr>
          <w:bCs w:val="0"/>
          <w:spacing w:val="0"/>
          <w:sz w:val="28"/>
        </w:rPr>
        <w:t>Сущность тактической подготовки боксеров</w:t>
      </w:r>
    </w:p>
    <w:p w:rsidR="00D020F2" w:rsidRPr="00070C75" w:rsidRDefault="00D020F2" w:rsidP="00DD7BB8">
      <w:pPr>
        <w:pStyle w:val="8"/>
        <w:shd w:val="clear" w:color="auto" w:fill="auto"/>
        <w:spacing w:after="0" w:line="276" w:lineRule="auto"/>
        <w:ind w:firstLine="567"/>
        <w:jc w:val="both"/>
        <w:rPr>
          <w:sz w:val="28"/>
        </w:rPr>
      </w:pPr>
    </w:p>
    <w:p w:rsidR="00362F7C" w:rsidRPr="00070C75" w:rsidRDefault="00D8522B" w:rsidP="00DD7BB8">
      <w:pPr>
        <w:pStyle w:val="8"/>
        <w:shd w:val="clear" w:color="auto" w:fill="auto"/>
        <w:spacing w:after="0" w:line="276" w:lineRule="auto"/>
        <w:ind w:firstLine="567"/>
        <w:jc w:val="both"/>
        <w:rPr>
          <w:sz w:val="28"/>
        </w:rPr>
      </w:pPr>
      <w:r w:rsidRPr="00070C75">
        <w:rPr>
          <w:sz w:val="28"/>
        </w:rPr>
        <w:t>По тактической направленности действия боксера можно распределить на три группы: подготовительные действия, наступательные и оборонительные.</w:t>
      </w:r>
    </w:p>
    <w:p w:rsidR="00362F7C" w:rsidRPr="00070C75" w:rsidRDefault="00D8522B" w:rsidP="00DD7BB8">
      <w:pPr>
        <w:pStyle w:val="43"/>
        <w:shd w:val="clear" w:color="auto" w:fill="auto"/>
        <w:spacing w:line="276" w:lineRule="auto"/>
        <w:ind w:firstLine="567"/>
        <w:rPr>
          <w:i w:val="0"/>
          <w:sz w:val="28"/>
        </w:rPr>
      </w:pPr>
      <w:r w:rsidRPr="009743E1">
        <w:rPr>
          <w:sz w:val="28"/>
        </w:rPr>
        <w:t>Подготовительные действия</w:t>
      </w:r>
      <w:r w:rsidRPr="00070C75">
        <w:rPr>
          <w:rStyle w:val="44"/>
          <w:sz w:val="28"/>
        </w:rPr>
        <w:t xml:space="preserve"> включают:</w:t>
      </w:r>
    </w:p>
    <w:p w:rsidR="00362F7C" w:rsidRPr="00070C75" w:rsidRDefault="00D8522B" w:rsidP="009743E1">
      <w:pPr>
        <w:pStyle w:val="8"/>
        <w:numPr>
          <w:ilvl w:val="0"/>
          <w:numId w:val="8"/>
        </w:numPr>
        <w:shd w:val="clear" w:color="auto" w:fill="auto"/>
        <w:tabs>
          <w:tab w:val="left" w:pos="798"/>
          <w:tab w:val="left" w:pos="1412"/>
        </w:tabs>
        <w:spacing w:after="0" w:line="276" w:lineRule="auto"/>
        <w:ind w:firstLine="567"/>
        <w:jc w:val="both"/>
        <w:rPr>
          <w:sz w:val="28"/>
        </w:rPr>
      </w:pPr>
      <w:r w:rsidRPr="00070C75">
        <w:rPr>
          <w:sz w:val="28"/>
        </w:rPr>
        <w:t>ознакомление с уровнем мастерства противника, его стилем и манерой ведения боя;</w:t>
      </w:r>
    </w:p>
    <w:p w:rsidR="00362F7C" w:rsidRPr="00070C75" w:rsidRDefault="00D8522B" w:rsidP="009743E1">
      <w:pPr>
        <w:pStyle w:val="8"/>
        <w:numPr>
          <w:ilvl w:val="0"/>
          <w:numId w:val="8"/>
        </w:numPr>
        <w:shd w:val="clear" w:color="auto" w:fill="auto"/>
        <w:tabs>
          <w:tab w:val="left" w:pos="798"/>
          <w:tab w:val="left" w:pos="1417"/>
        </w:tabs>
        <w:spacing w:after="0" w:line="276" w:lineRule="auto"/>
        <w:ind w:firstLine="567"/>
        <w:jc w:val="both"/>
        <w:rPr>
          <w:sz w:val="28"/>
        </w:rPr>
      </w:pPr>
      <w:r w:rsidRPr="00070C75">
        <w:rPr>
          <w:sz w:val="28"/>
        </w:rPr>
        <w:t>скрытие своих замыслов; с помощью обманных движений боксер стремится отвлечь противника от задуманных им действий, вызвать его на атаку (контратаку) для проведения собственной контратаки(атаки);</w:t>
      </w:r>
    </w:p>
    <w:p w:rsidR="00362F7C" w:rsidRPr="00070C75" w:rsidRDefault="00D8522B" w:rsidP="009743E1">
      <w:pPr>
        <w:pStyle w:val="8"/>
        <w:numPr>
          <w:ilvl w:val="0"/>
          <w:numId w:val="8"/>
        </w:numPr>
        <w:shd w:val="clear" w:color="auto" w:fill="auto"/>
        <w:tabs>
          <w:tab w:val="left" w:pos="798"/>
          <w:tab w:val="left" w:pos="1417"/>
        </w:tabs>
        <w:spacing w:after="0" w:line="276" w:lineRule="auto"/>
        <w:ind w:firstLine="567"/>
        <w:jc w:val="both"/>
        <w:rPr>
          <w:sz w:val="28"/>
        </w:rPr>
      </w:pPr>
      <w:r w:rsidRPr="00070C75">
        <w:rPr>
          <w:sz w:val="28"/>
        </w:rPr>
        <w:t>анализ и оценку действий противника, его стиля и манеры ведения боя, физической подготовленности, смелости и решительности, умения проводить обманные действия, применения излюбленных приемов и поведения после полученного удара, а также после удачно проведенной им комбинации;</w:t>
      </w:r>
    </w:p>
    <w:p w:rsidR="00362F7C" w:rsidRPr="00070C75" w:rsidRDefault="00D8522B" w:rsidP="009743E1">
      <w:pPr>
        <w:pStyle w:val="8"/>
        <w:numPr>
          <w:ilvl w:val="0"/>
          <w:numId w:val="8"/>
        </w:numPr>
        <w:shd w:val="clear" w:color="auto" w:fill="auto"/>
        <w:tabs>
          <w:tab w:val="left" w:pos="798"/>
          <w:tab w:val="left" w:pos="1417"/>
        </w:tabs>
        <w:spacing w:after="0" w:line="276" w:lineRule="auto"/>
        <w:ind w:firstLine="567"/>
        <w:jc w:val="both"/>
        <w:rPr>
          <w:sz w:val="28"/>
        </w:rPr>
      </w:pPr>
      <w:r w:rsidRPr="00070C75">
        <w:rPr>
          <w:sz w:val="28"/>
        </w:rPr>
        <w:t>с помощью маневрирования создание положений, удобных для собственных атак и контратак и неудобных для противника, умение держать его на нужном расстоянии, «загнать» в угол;</w:t>
      </w:r>
    </w:p>
    <w:p w:rsidR="00362F7C" w:rsidRPr="00070C75" w:rsidRDefault="00D8522B" w:rsidP="009743E1">
      <w:pPr>
        <w:pStyle w:val="8"/>
        <w:numPr>
          <w:ilvl w:val="0"/>
          <w:numId w:val="8"/>
        </w:numPr>
        <w:shd w:val="clear" w:color="auto" w:fill="auto"/>
        <w:tabs>
          <w:tab w:val="left" w:pos="798"/>
          <w:tab w:val="left" w:pos="1422"/>
        </w:tabs>
        <w:spacing w:after="0" w:line="276" w:lineRule="auto"/>
        <w:ind w:firstLine="567"/>
        <w:jc w:val="both"/>
        <w:rPr>
          <w:sz w:val="28"/>
        </w:rPr>
      </w:pPr>
      <w:r w:rsidRPr="00070C75">
        <w:rPr>
          <w:sz w:val="28"/>
        </w:rPr>
        <w:t>выяснение реакции противника на активные ложные действия (не открывает ли уязвимые места для удара, пытается ли контратаковать, принимая ложные действия за действительные, и т. д.);</w:t>
      </w:r>
    </w:p>
    <w:p w:rsidR="00362F7C" w:rsidRPr="00070C75" w:rsidRDefault="00D8522B" w:rsidP="009743E1">
      <w:pPr>
        <w:pStyle w:val="8"/>
        <w:numPr>
          <w:ilvl w:val="0"/>
          <w:numId w:val="8"/>
        </w:numPr>
        <w:shd w:val="clear" w:color="auto" w:fill="auto"/>
        <w:tabs>
          <w:tab w:val="left" w:pos="798"/>
          <w:tab w:val="left" w:pos="1411"/>
        </w:tabs>
        <w:spacing w:after="0" w:line="276" w:lineRule="auto"/>
        <w:ind w:firstLine="567"/>
        <w:jc w:val="both"/>
        <w:rPr>
          <w:sz w:val="28"/>
        </w:rPr>
      </w:pPr>
      <w:r w:rsidRPr="00070C75">
        <w:rPr>
          <w:sz w:val="28"/>
        </w:rPr>
        <w:t>определение скоростных и силовых данных противника.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Подготовительные действия активно осуществляются при помощи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большой маневренности, атаками и контратаками одним, двумя и сериями ударов, защитами и т. д. Следует иметь в виду, что противник ставит такие же задачи и так же активно их решает.</w:t>
      </w:r>
    </w:p>
    <w:p w:rsidR="00362F7C" w:rsidRPr="00070C75" w:rsidRDefault="00D8522B" w:rsidP="00DD7BB8">
      <w:pPr>
        <w:pStyle w:val="8"/>
        <w:shd w:val="clear" w:color="auto" w:fill="auto"/>
        <w:spacing w:after="0" w:line="276" w:lineRule="auto"/>
        <w:ind w:firstLine="567"/>
        <w:jc w:val="both"/>
        <w:rPr>
          <w:sz w:val="28"/>
        </w:rPr>
      </w:pPr>
      <w:r w:rsidRPr="009743E1">
        <w:rPr>
          <w:rStyle w:val="125pt0"/>
          <w:sz w:val="28"/>
        </w:rPr>
        <w:t>Наступательные действия</w:t>
      </w:r>
      <w:r w:rsidRPr="00070C75">
        <w:rPr>
          <w:rStyle w:val="125pt"/>
          <w:sz w:val="28"/>
        </w:rPr>
        <w:t xml:space="preserve"> находят свое выражение в атаках </w:t>
      </w:r>
      <w:r w:rsidRPr="00070C75">
        <w:rPr>
          <w:sz w:val="28"/>
        </w:rPr>
        <w:t>и контратаках. Контратаки, в свою очередь, могут быть встречные, ответные и повторные на контратаку противника [7].</w:t>
      </w:r>
    </w:p>
    <w:p w:rsidR="00362F7C" w:rsidRPr="00070C75" w:rsidRDefault="00D8522B" w:rsidP="00DD7BB8">
      <w:pPr>
        <w:pStyle w:val="8"/>
        <w:shd w:val="clear" w:color="auto" w:fill="auto"/>
        <w:spacing w:after="0" w:line="276" w:lineRule="auto"/>
        <w:ind w:firstLine="567"/>
        <w:jc w:val="both"/>
        <w:rPr>
          <w:sz w:val="28"/>
        </w:rPr>
      </w:pPr>
      <w:r w:rsidRPr="009743E1">
        <w:rPr>
          <w:i/>
          <w:sz w:val="28"/>
        </w:rPr>
        <w:t xml:space="preserve">Атака </w:t>
      </w:r>
      <w:r w:rsidRPr="00070C75">
        <w:rPr>
          <w:sz w:val="28"/>
        </w:rPr>
        <w:t>— это лучшее тактическое средство единоборства для достижения победы. Но атакующий может рассчитывать на успех только в том случае, если проводит атаку своевременно и неожиданно для противника. В этом состоит его некоторое тактическое преимущество перед обороняющимся, ибо он инициатор действий, может начать атаку в момент наибольшей готовности к действиям. Именно поэтому атаку следует готовить; один из предварительных моментов успешной атаки — умение раскрыть защиту противника ложными действиями, отвлечь его внимание от выбранной для удара цели и этим создать удобное положение для нанесения удара [33].</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В практике боевых действий одни боксеры пользуются атакой как основным боевым средством: беспрерывно атакуют и лишь изредка применяют </w:t>
      </w:r>
      <w:r w:rsidRPr="00070C75">
        <w:rPr>
          <w:sz w:val="28"/>
        </w:rPr>
        <w:lastRenderedPageBreak/>
        <w:t>форму контратак. Другие как основную форму используют контратаку; атакуют</w:t>
      </w:r>
      <w:r w:rsidR="004B7BD0">
        <w:rPr>
          <w:sz w:val="28"/>
        </w:rPr>
        <w:t xml:space="preserve"> </w:t>
      </w:r>
      <w:r w:rsidRPr="00070C75">
        <w:rPr>
          <w:sz w:val="28"/>
        </w:rPr>
        <w:t>они для завязк</w:t>
      </w:r>
      <w:r w:rsidR="00EC6AE4" w:rsidRPr="00070C75">
        <w:rPr>
          <w:sz w:val="28"/>
        </w:rPr>
        <w:t>и</w:t>
      </w:r>
      <w:r w:rsidRPr="00070C75">
        <w:rPr>
          <w:sz w:val="28"/>
        </w:rPr>
        <w:t>» боя, с тем чтобы вызвать противника на контратаку и нанести решительный удар в ответной контратаке [15].</w:t>
      </w:r>
    </w:p>
    <w:p w:rsidR="00362F7C" w:rsidRPr="00070C75" w:rsidRDefault="00D8522B" w:rsidP="00DD7BB8">
      <w:pPr>
        <w:pStyle w:val="8"/>
        <w:shd w:val="clear" w:color="auto" w:fill="auto"/>
        <w:spacing w:after="0" w:line="276" w:lineRule="auto"/>
        <w:ind w:firstLine="567"/>
        <w:jc w:val="both"/>
        <w:rPr>
          <w:sz w:val="28"/>
        </w:rPr>
      </w:pPr>
      <w:r w:rsidRPr="00070C75">
        <w:rPr>
          <w:sz w:val="28"/>
        </w:rPr>
        <w:t>Атаки проводятся с дальней, средней и ближней дистанций.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Атака с дальней дистанции является одним из основных боевых средств боксеров. Она может, окончиться одним небольшим эпизодом. Атака одним- двумя ударами часто ведет к сближению противников на среднюю и ближнюю дистанции. Быструю, неожиданную атаку с дальней дистанции применяют для захвата инициативы и для решительного удара на средней дистанции.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Если после атаки с дальней дистанции боксеры оказываются в непосредственной близости друг к другу, они ведут борьбу за выгодное положение рук для ударов и защит. В таком случае атаки продолжают короткими ударами. Атаковать нужно стремительно и уверенно, иначе противник предпримет решительные контрдействия.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Контратаки с дальней дистанции могут быть и средством активной обороны. Нередки случаи, когда атакующий боксер получал встречный сильный контратакующий удар, после чего не в состоянии был продолжать бой.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Если боксер хорошо владеет защитными действиями при помощи уклонов, нырков, отбивов, подставок перчаток и хорошо передвигается, то он, применяя защиты от ударов противника, создает себе выгодные положения для нанесения эффективных контрударов. Не испытывая встречных ударов, противник несколько теряет бдительность, раскрывается, поэтому можно с успехом в ответной форме наносить удары — один, два или серию. Эта форма боя типична для американских боксеров.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При встречных контратаках боксер старается нанести встречный удар или несколько ударов в момент, когда атакующий раскрывается. С этой целью боксер, решивший избрать контратакующую форму боя, старается вызвать противника на атаку, заранее подготовив тот или иной контрприем.</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Более сложная контратака на дальней и средней дистанциях: финтами (ложными ударами) вызвать противника на контратаку, которую решительно опередить своей контратакой. Такая форма боя доступна только боксерам высокой квалификации.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Если бой на дальней дистанции характерен большой подвижностью и маневренностью (каждый боксер старается достать своим ударом противника и самому остаться неуязвимым), то бой на средней и ближней дистанциях ограничивает передвижение по рингу. Тактика боя на средней дистанции сводится к тому, чтобы атаковать одиночными и несколькими ударами, хорошо защищаясь, и контратаковать ответными и встречными ударами, наносить одиночные или серии ударов быстрее, чем противник.</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Сближение обоих боксеров, как уже указывалось, может произойти потому, что один из них стремится к этому, а второй не может разорвать дистанцию, чтоб оказаться вне боя, или оба идут на сближение и беспрерывно активно действуют. Такой встречный бой чаще возникает в схватках волевых, настойчивых боксеров одного стиля, предпочитающих наступать. Каждый из них старается подавить волю другого к сопротивлению, боксирует быстро, вынослив. При непосредственном сближении, до соприкасания телами, бой не требует больших усилий, но боксер, который не владеет этой формой боя, очень устает. Бой принимает силовой характер. Каждый боксер стремится накладками, задержками, подставками предплечий, плеч помешать противнику действовать, с тем чтобы найти удобное положение для беспрепятственного нанесения удара. Удары производятся главным образом согнутыми руками снизу, сбоку, сбоку-несколько сверху, снизу-несколько сбоку, под руки, через руки противника [22].</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Тактические замыслы могут предусматривать также </w:t>
      </w:r>
      <w:r w:rsidRPr="009743E1">
        <w:rPr>
          <w:rStyle w:val="a5"/>
          <w:sz w:val="28"/>
        </w:rPr>
        <w:t>оборонительные действия.</w:t>
      </w:r>
      <w:r w:rsidRPr="00070C75">
        <w:rPr>
          <w:sz w:val="28"/>
        </w:rPr>
        <w:t xml:space="preserve"> При быстрых атаках сериями ударов обороняющийся стремится надежно прикрыть голову руками, с тем чтобы своими несколько пассивными действиями утомить противника. Выполняя защиту уклонами и нырками, он выясняет, в каких местах открывается атакующий противник. После получения сильного удара боксер стремится выйти из боя или войти в ближний бой и блокировать противника пассивными действиями, чтобы отдохнуть, прийти и себя, собраться, подготовиться и выбрать момент, когда противник будет в неудобном положении, и самому атаковать. Оборонительные действия применяют и для того, чтобы притупить бдительность противника, который приобретает уверенность и вместе с тем неосторожность [26].</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К оборонительным действиям относятся и контрудары без последующего развития наступления, с тем, чтобы остановить активного противника, который </w:t>
      </w:r>
      <w:r w:rsidRPr="00070C75">
        <w:rPr>
          <w:rStyle w:val="125pt"/>
          <w:sz w:val="28"/>
        </w:rPr>
        <w:t xml:space="preserve">беспрерывно атакует. Атакуемый принимает «глухую» защиту, внимательно </w:t>
      </w:r>
      <w:r w:rsidRPr="00070C75">
        <w:rPr>
          <w:sz w:val="28"/>
        </w:rPr>
        <w:t>следит за действиями противника и в момент его раскрытия наносит один или два сильных удара в открытые места. Оборонительные действия могут быть непреднамеренными и преднамеренными.</w:t>
      </w:r>
    </w:p>
    <w:p w:rsidR="00362F7C" w:rsidRPr="00070C75" w:rsidRDefault="00D8522B" w:rsidP="00DD7BB8">
      <w:pPr>
        <w:pStyle w:val="8"/>
        <w:shd w:val="clear" w:color="auto" w:fill="auto"/>
        <w:spacing w:after="0" w:line="276" w:lineRule="auto"/>
        <w:ind w:firstLine="567"/>
        <w:jc w:val="both"/>
        <w:rPr>
          <w:sz w:val="28"/>
        </w:rPr>
      </w:pPr>
      <w:r w:rsidRPr="009743E1">
        <w:rPr>
          <w:rStyle w:val="a5"/>
          <w:sz w:val="28"/>
        </w:rPr>
        <w:t>Непреднамеренные</w:t>
      </w:r>
      <w:r w:rsidRPr="009743E1">
        <w:rPr>
          <w:sz w:val="28"/>
        </w:rPr>
        <w:t xml:space="preserve"> действия</w:t>
      </w:r>
      <w:r w:rsidRPr="00070C75">
        <w:rPr>
          <w:sz w:val="28"/>
        </w:rPr>
        <w:t xml:space="preserve"> обороны возникают, когда боксер застигнут противником врасплох. В этом случае защита выполняется почти непроизвольно, с минимальным контролем сознания, как непосредственная реакция на неожиданно нанесенный удар или несколько ударов.</w:t>
      </w:r>
    </w:p>
    <w:p w:rsidR="00362F7C" w:rsidRPr="00070C75" w:rsidRDefault="00D8522B" w:rsidP="00DD7BB8">
      <w:pPr>
        <w:pStyle w:val="8"/>
        <w:shd w:val="clear" w:color="auto" w:fill="auto"/>
        <w:spacing w:after="0" w:line="276" w:lineRule="auto"/>
        <w:ind w:firstLine="567"/>
        <w:jc w:val="both"/>
        <w:rPr>
          <w:sz w:val="28"/>
        </w:rPr>
      </w:pPr>
      <w:r w:rsidRPr="009743E1">
        <w:rPr>
          <w:rStyle w:val="a5"/>
          <w:sz w:val="28"/>
        </w:rPr>
        <w:t>Преднамеренные</w:t>
      </w:r>
      <w:r w:rsidRPr="00070C75">
        <w:rPr>
          <w:sz w:val="28"/>
        </w:rPr>
        <w:t xml:space="preserve"> — это управляемые защитные действия против ударов, заранее подготовленные. При выполнении преднамеренных защит боксер должен быть бдительным. Противник может провести обманные действия и вместо ожидаемого удара левой нанесет правой.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В том и другом случае оборона не должна занимать много времени, так как чисто защитные действия очков боксеру не приносят [31].</w:t>
      </w:r>
    </w:p>
    <w:p w:rsidR="00362F7C" w:rsidRPr="009743E1" w:rsidRDefault="00D8522B" w:rsidP="00DD7BB8">
      <w:pPr>
        <w:pStyle w:val="8"/>
        <w:shd w:val="clear" w:color="auto" w:fill="auto"/>
        <w:spacing w:after="0" w:line="276" w:lineRule="auto"/>
        <w:ind w:firstLine="567"/>
        <w:jc w:val="both"/>
        <w:rPr>
          <w:sz w:val="28"/>
        </w:rPr>
      </w:pPr>
      <w:r w:rsidRPr="009743E1">
        <w:rPr>
          <w:rStyle w:val="0pt"/>
          <w:spacing w:val="0"/>
          <w:sz w:val="28"/>
        </w:rPr>
        <w:t>Планирование боя</w:t>
      </w:r>
      <w:r w:rsidRPr="00070C75">
        <w:rPr>
          <w:rStyle w:val="0pt"/>
          <w:b w:val="0"/>
          <w:spacing w:val="0"/>
          <w:sz w:val="28"/>
        </w:rPr>
        <w:t xml:space="preserve">. </w:t>
      </w:r>
      <w:r w:rsidRPr="00070C75">
        <w:rPr>
          <w:sz w:val="28"/>
        </w:rPr>
        <w:t>Главной задачей тактической подготовки боксера является правильное планирование боя и реализация плана. План боя боксер составляет вместе с тренером, основываясь на сведениях о противнике, его стиле и манере ведения боя (одни боксеры действуют в очень быстром темпе, чтобы набрать побольше очков, постоянно наступают; другие придерживаются только дальней дистанции; третьи стремятся вести бой на ближней дистанции; есть боксеры с сильным ударом, рассчитывающие на победу нокаутом; быстрые «ко</w:t>
      </w:r>
      <w:r w:rsidR="00FC0702" w:rsidRPr="00070C75">
        <w:rPr>
          <w:sz w:val="28"/>
        </w:rPr>
        <w:t>н</w:t>
      </w:r>
      <w:r w:rsidRPr="00070C75">
        <w:rPr>
          <w:sz w:val="28"/>
        </w:rPr>
        <w:t xml:space="preserve">тровики» выжидают атаки, чтобы контратаковать; левши действуют в правостороннем положении). Самый опасный противник — это боксер, умеющий вести бой </w:t>
      </w:r>
      <w:r w:rsidRPr="00070C75">
        <w:rPr>
          <w:rStyle w:val="0pt"/>
          <w:b w:val="0"/>
          <w:spacing w:val="0"/>
          <w:sz w:val="28"/>
        </w:rPr>
        <w:t xml:space="preserve">во </w:t>
      </w:r>
      <w:r w:rsidRPr="00070C75">
        <w:rPr>
          <w:sz w:val="28"/>
        </w:rPr>
        <w:t xml:space="preserve">всех </w:t>
      </w:r>
      <w:r w:rsidRPr="00070C75">
        <w:rPr>
          <w:rStyle w:val="0pt"/>
          <w:b w:val="0"/>
          <w:spacing w:val="0"/>
          <w:sz w:val="28"/>
        </w:rPr>
        <w:t xml:space="preserve">дистанциях: </w:t>
      </w:r>
      <w:r w:rsidRPr="009743E1">
        <w:rPr>
          <w:rStyle w:val="0pt"/>
          <w:spacing w:val="0"/>
          <w:sz w:val="28"/>
        </w:rPr>
        <w:t>активный, быстрый и подвижный.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Все обучение тактике надо подчинить умению вести бой с этими противниками, уметь навязывать им свою манеру боя, чтобы проводить «свои» приемы, которыми боксер владеет уверенно и точно. Если противник неизвестен, необходимо .затратить время для разведки в бою.</w:t>
      </w:r>
    </w:p>
    <w:p w:rsidR="00362F7C" w:rsidRPr="00070C75" w:rsidRDefault="00D8522B" w:rsidP="00DD7BB8">
      <w:pPr>
        <w:pStyle w:val="8"/>
        <w:shd w:val="clear" w:color="auto" w:fill="auto"/>
        <w:spacing w:after="0" w:line="276" w:lineRule="auto"/>
        <w:ind w:firstLine="567"/>
        <w:jc w:val="both"/>
        <w:rPr>
          <w:sz w:val="28"/>
        </w:rPr>
      </w:pPr>
      <w:r w:rsidRPr="00070C75">
        <w:rPr>
          <w:sz w:val="28"/>
        </w:rPr>
        <w:t>К бою с известным противником боксеру следует подготовиться так, чтобы с наибольшим успехом использовать свои сильные и его слабые стороны. В зависимости от манеры боя соперника, его излюбленных приемов, специфики нанесения ударов, морально-волевых качеств и других факторов надо продумать способы защиты, атаки и контратаки. Если известно, что противник предпочитает больше вести бой на ближней дистанции, следует навязать бой на дальней, поставить его в менее благоприятные условия; если он левша, старается вести бой на дальней дистанции, использует свою более сильную левую руку для ударных действий, то надо сильным напором, активными действиями идти на сближение и там развивать свои атаки, нейтрализовать его ударную сильную левую руку. Таким образом, следует создать модель своих действий против каждого боксера в отдельности [27].</w:t>
      </w:r>
    </w:p>
    <w:p w:rsidR="00362F7C" w:rsidRPr="00070C75" w:rsidRDefault="00D8522B" w:rsidP="00DD7BB8">
      <w:pPr>
        <w:pStyle w:val="8"/>
        <w:shd w:val="clear" w:color="auto" w:fill="auto"/>
        <w:spacing w:after="0" w:line="276" w:lineRule="auto"/>
        <w:ind w:firstLine="567"/>
        <w:jc w:val="both"/>
        <w:rPr>
          <w:sz w:val="28"/>
        </w:rPr>
      </w:pPr>
      <w:r w:rsidRPr="00070C75">
        <w:rPr>
          <w:sz w:val="28"/>
        </w:rPr>
        <w:t>Встречаются противники, которые редко изменяют своей обычной тактике. В таком случае можно сразу же действовать определенно и решительно. В бою же с противником, тактически более сильным и разносторонним, обдуманно меняющим тактику в ходе боя, следует действовать очень осторожно, находчиво и избирательно, не теряя инициативы, осуществляя намеченные планы. При построении плана боя следует рассчитывать на победу по очкам, если не удается нанести удары, которые приведут противника в небоеспособное состояние [9].</w:t>
      </w:r>
    </w:p>
    <w:p w:rsidR="00362F7C" w:rsidRPr="00070C75" w:rsidRDefault="00EC6AE4" w:rsidP="00DD7BB8">
      <w:pPr>
        <w:pStyle w:val="8"/>
        <w:shd w:val="clear" w:color="auto" w:fill="auto"/>
        <w:spacing w:after="0" w:line="276" w:lineRule="auto"/>
        <w:ind w:firstLine="567"/>
        <w:jc w:val="both"/>
        <w:rPr>
          <w:sz w:val="28"/>
        </w:rPr>
      </w:pPr>
      <w:r w:rsidRPr="00070C75">
        <w:rPr>
          <w:sz w:val="28"/>
        </w:rPr>
        <w:t>Г</w:t>
      </w:r>
      <w:r w:rsidR="00D8522B" w:rsidRPr="00070C75">
        <w:rPr>
          <w:sz w:val="28"/>
        </w:rPr>
        <w:t xml:space="preserve">отовиться тактически к бою следует в процессе тренировки, главным образом в предсоревновательном периоде, накануне турнира, когда известны </w:t>
      </w:r>
      <w:r w:rsidR="00D8522B" w:rsidRPr="00070C75">
        <w:rPr>
          <w:sz w:val="28"/>
        </w:rPr>
        <w:lastRenderedPageBreak/>
        <w:t>будущие противники. Основной тактической подготовкой должна быть активно-наступательная и активно-оборонительная тактика [18].</w:t>
      </w:r>
    </w:p>
    <w:p w:rsidR="00362F7C" w:rsidRPr="00070C75" w:rsidRDefault="00D8522B" w:rsidP="00DD7BB8">
      <w:pPr>
        <w:pStyle w:val="8"/>
        <w:shd w:val="clear" w:color="auto" w:fill="auto"/>
        <w:spacing w:after="0" w:line="276" w:lineRule="auto"/>
        <w:ind w:firstLine="567"/>
        <w:jc w:val="both"/>
        <w:rPr>
          <w:sz w:val="28"/>
        </w:rPr>
      </w:pPr>
      <w:r w:rsidRPr="009743E1">
        <w:rPr>
          <w:rStyle w:val="0pt"/>
          <w:spacing w:val="0"/>
          <w:sz w:val="28"/>
        </w:rPr>
        <w:t>Стиль и манера ведении боя</w:t>
      </w:r>
      <w:r w:rsidRPr="00070C75">
        <w:rPr>
          <w:rStyle w:val="0pt"/>
          <w:b w:val="0"/>
          <w:spacing w:val="0"/>
          <w:sz w:val="28"/>
        </w:rPr>
        <w:t xml:space="preserve">. </w:t>
      </w:r>
      <w:r w:rsidRPr="00070C75">
        <w:rPr>
          <w:sz w:val="28"/>
        </w:rPr>
        <w:t>Стиль в боксе — это совокупность ряда технико-тактических признаков, сложившихся в результате определенного направления в методике обучения и тренировки боксеров. Наиболее яркое проявление стиля можно наблюдать у отдельных боксеров национальных команд. Например, боксеры Польши предпочитают вести бой на дальней дистанции. Маневрируя по рингу, они «обыгрывают» своего противника, держатся выпрямлено, хорошо контратакуют, активны. При сближении умеют вести бой в средней и ближней дистанциях, но все же предпочтение отдают бою на Дальней. Этот стиль вырабатывался под влиянием английской школы. Наиболее яркими представителями этой школы были боксеры 50-х годов.</w:t>
      </w:r>
    </w:p>
    <w:p w:rsidR="00362F7C" w:rsidRPr="00070C75" w:rsidRDefault="00D8522B" w:rsidP="00DD7BB8">
      <w:pPr>
        <w:pStyle w:val="8"/>
        <w:shd w:val="clear" w:color="auto" w:fill="auto"/>
        <w:spacing w:after="0" w:line="276" w:lineRule="auto"/>
        <w:ind w:firstLine="567"/>
        <w:jc w:val="both"/>
        <w:rPr>
          <w:sz w:val="28"/>
        </w:rPr>
      </w:pPr>
      <w:r w:rsidRPr="00070C75">
        <w:rPr>
          <w:sz w:val="28"/>
        </w:rPr>
        <w:t>Стиль румынских боксеров — это беспрерывные атаки, стремление нанести сильный удар, быстрый темп боя, требующий высокого уровня физической подготовки. Такими были М. Добреско, Н. Пуйю и др. Подобный активный стиль демонстрирует большинство боксеров Кубы. Стиль боксеров США характерен собранностью, хорошими защитами руками и туловищем, быстрым передвижением короткими шагами, мягким и неторопливым сближением с расчетом на сильный удар.</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На стиль большое внимание оказывают традиции бокса, культура боксеров, темперамент и вкусы зрителей, правила соревнований и судейство. Стиль не исключает некоторых отклонений у отдельных боксеров, обусловленных индивидуальными особенностями [10].</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 в Советском Союзе и в бывших странах СССР — относительно молодой вид спорта. Его школа создавалась тренерами и боксерами в результате большого творческого труда, экспериментов, исследований, наблюдений, выработки гуманных правил, в которых в первую очередь ставились задачи укрепления здоровья боксеров, уменьшения количества травм, а также объективным отношением зрителей — любителей этого вида спорта — к результатам поединка.</w:t>
      </w:r>
    </w:p>
    <w:p w:rsidR="00362F7C" w:rsidRPr="00070C75" w:rsidRDefault="00D8522B" w:rsidP="00DD7BB8">
      <w:pPr>
        <w:pStyle w:val="8"/>
        <w:shd w:val="clear" w:color="auto" w:fill="auto"/>
        <w:spacing w:after="0" w:line="276" w:lineRule="auto"/>
        <w:ind w:firstLine="567"/>
        <w:jc w:val="both"/>
        <w:rPr>
          <w:sz w:val="28"/>
        </w:rPr>
      </w:pPr>
      <w:r w:rsidRPr="00070C75">
        <w:rPr>
          <w:sz w:val="28"/>
        </w:rPr>
        <w:t>Характерными особенностями советской школы бокса являются активно</w:t>
      </w:r>
      <w:r w:rsidRPr="00070C75">
        <w:rPr>
          <w:sz w:val="28"/>
        </w:rPr>
        <w:softHyphen/>
        <w:t>наступательная форма боя с применением разнообразных средств, Искусное боксирование, исключающее грубые силовые приемы, и вместе с тем стремление к сильному и точному удару.</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Каждый боксер, к какому бы стилю он ни принадлежал, имеет свою индивидуальную, только ему присущую манеру ведения боя. Манера боя может находить свое выражение как в технике, так и в тактике. Большинство высоких боксеров боксируют на дальней дистанции прямыми ударами; низкие, коренастые стремятся к сближению. Например, манерой можно считать </w:t>
      </w:r>
      <w:r w:rsidRPr="00070C75">
        <w:rPr>
          <w:sz w:val="28"/>
        </w:rPr>
        <w:lastRenderedPageBreak/>
        <w:t>активное проведение начала или конца раунда, или атаку прямым ударом правой в голову с движением в правую сторону, или стремление внезапно разорвать дистанцию с ближней на среднюю, быстро, при отходе, нанести два- три удара и снова войти в ближнюю, или увеличивать количество «взрывных» действий к концу раунда, производя серию ударов за серией, когда противник устал, и т. д. Так, В. Енгибарян наносил прямой удар левой в голову несколько снизу; В. Агеев, пользуясь своей подвижностью, руки держал опущенными вниз; тактическая манера В. Попенченко — вести бой в большом темпе и сериями ударов; А. Климанов, используя свою выносливость, вел бой в быстром темпе, увеличивая его в конце каждого раунда, и т. д. Индивидуальная манера боя характеризуется типологическими свойствами нервной системы (темперамент, воля, скорость реакции, быстрота, чувство дистанции, сила и чувство удара и др.), которые обусловливают своеобразие деятельности боксера, его стремление решать задачи наиболее удобным для себя способом, используя свои конституционные и физические данные и технико-тактические возможности [7].</w:t>
      </w:r>
    </w:p>
    <w:p w:rsidR="00362F7C" w:rsidRPr="00070C75" w:rsidRDefault="00D8522B" w:rsidP="00DD7BB8">
      <w:pPr>
        <w:pStyle w:val="8"/>
        <w:shd w:val="clear" w:color="auto" w:fill="auto"/>
        <w:spacing w:after="0" w:line="276" w:lineRule="auto"/>
        <w:ind w:firstLine="567"/>
        <w:jc w:val="both"/>
        <w:rPr>
          <w:sz w:val="28"/>
        </w:rPr>
      </w:pPr>
      <w:r w:rsidRPr="00070C75">
        <w:rPr>
          <w:sz w:val="28"/>
        </w:rPr>
        <w:t>Стиль и индивидуальная манера ведения боя — органически связанные понятия. Стиль влияет на формирование манеры, а манера боксера отражает характер стиля.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Индивидуальная манера противника всегда является одним из сложных мотивов для решения своих тактических задач. Чем больше у боксера проявляется не обыкновенных, не стандартных действий, тем сложнее с ним вести борьбу, тем сложнее составить модель своих тактических действий. Поэтому при обучении боксу тренеру следует как можно раньше определить способности боксера, «уловить» его технико-тактические, физические и психологические особенности, развивать и совершенствовать только ему присущие действия, формировать индивидуальную манеру боя [14].</w:t>
      </w:r>
    </w:p>
    <w:p w:rsidR="00D020F2" w:rsidRPr="00070C75" w:rsidRDefault="00D020F2" w:rsidP="00DD7BB8">
      <w:pPr>
        <w:pStyle w:val="30"/>
        <w:shd w:val="clear" w:color="auto" w:fill="auto"/>
        <w:spacing w:after="0" w:line="276" w:lineRule="auto"/>
        <w:ind w:firstLine="567"/>
        <w:jc w:val="both"/>
        <w:rPr>
          <w:rStyle w:val="33"/>
          <w:bCs/>
          <w:spacing w:val="0"/>
          <w:sz w:val="28"/>
        </w:rPr>
      </w:pPr>
    </w:p>
    <w:p w:rsidR="00362F7C" w:rsidRPr="007313CE" w:rsidRDefault="00D8522B" w:rsidP="00DD7BB8">
      <w:pPr>
        <w:pStyle w:val="30"/>
        <w:shd w:val="clear" w:color="auto" w:fill="auto"/>
        <w:spacing w:after="0" w:line="276" w:lineRule="auto"/>
        <w:ind w:firstLine="567"/>
        <w:jc w:val="both"/>
        <w:rPr>
          <w:spacing w:val="0"/>
          <w:sz w:val="28"/>
        </w:rPr>
      </w:pPr>
      <w:r w:rsidRPr="007313CE">
        <w:rPr>
          <w:rStyle w:val="33"/>
          <w:b/>
          <w:bCs/>
          <w:spacing w:val="0"/>
          <w:sz w:val="28"/>
        </w:rPr>
        <w:t>Тактика ведения боя с разными по стилю и манере противниками.</w:t>
      </w:r>
    </w:p>
    <w:p w:rsidR="00362F7C" w:rsidRPr="00070C75" w:rsidRDefault="00D8522B" w:rsidP="00DD7BB8">
      <w:pPr>
        <w:pStyle w:val="8"/>
        <w:shd w:val="clear" w:color="auto" w:fill="auto"/>
        <w:spacing w:after="0" w:line="276" w:lineRule="auto"/>
        <w:ind w:firstLine="567"/>
        <w:jc w:val="both"/>
        <w:rPr>
          <w:sz w:val="28"/>
        </w:rPr>
      </w:pPr>
      <w:r w:rsidRPr="007313CE">
        <w:rPr>
          <w:rStyle w:val="0pt"/>
          <w:spacing w:val="0"/>
          <w:sz w:val="28"/>
        </w:rPr>
        <w:t>Бой против боксера с сильным (нокаутирующим) ударом</w:t>
      </w:r>
      <w:r w:rsidRPr="00070C75">
        <w:rPr>
          <w:rStyle w:val="0pt"/>
          <w:b w:val="0"/>
          <w:spacing w:val="0"/>
          <w:sz w:val="28"/>
        </w:rPr>
        <w:t xml:space="preserve">. </w:t>
      </w:r>
      <w:r w:rsidRPr="00070C75">
        <w:rPr>
          <w:sz w:val="28"/>
        </w:rPr>
        <w:t>Такой боксер очень опасен, так как он стремится добиться победы решительным и сильным ударом.</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Обычно «нокаутер» не пользуется широким арсеналом технических средств, но зато владеет твердо выработанными навыками в нанесении своего сильного удара. Он боксирует в размеренном темпе, хорошо рассчитывает время и дистанцию, умело отвлекает внимание противника, очень внимательно выбирает время и место для нанесения удара. Часто такой боксер стремится обострить бой в обоюдном обмене ударами, попасть в открытое место, когда его противник раскрывается при нанесении ударов. «Нокаутер» может ожидать, </w:t>
      </w:r>
      <w:r w:rsidRPr="00070C75">
        <w:rPr>
          <w:sz w:val="28"/>
        </w:rPr>
        <w:lastRenderedPageBreak/>
        <w:t xml:space="preserve">когда противник будет его атаковать, </w:t>
      </w:r>
      <w:r w:rsidRPr="00070C75">
        <w:rPr>
          <w:rStyle w:val="a5"/>
          <w:i w:val="0"/>
          <w:sz w:val="28"/>
        </w:rPr>
        <w:t>с</w:t>
      </w:r>
      <w:r w:rsidRPr="00070C75">
        <w:rPr>
          <w:sz w:val="28"/>
        </w:rPr>
        <w:t xml:space="preserve"> тем чтобы нанести хотя бы один встречный удар. Как правило, он держит психологическую инициативу в своих руках, зная, что противник очень осторожен, все время опасается сильного удара. В бою с «нокаутером» следует избегать обоюдного обмена ударами, быть собранным и хорошо защищаться, особенно во время собственных атак и контратак. Надо маневрировать и двигаться, держать противника на таком расстоянии, чтобы он не мог наносить ударов без подходов, и, главное,— отличать его обманные действия, вызывающие на атаку, от настоящих. Нужно избегать углов ринга, передвижения вблизи канатов. Своими легкими прямыми ударами в голову беспрерывно теребить противника, отвлекать от намеченных планов, самому же, в случае решительной его атаки и стремления сблизиться, попытаться нанести сильный и решительный встречный удар. Если это не удастся и «нокаутер» все же подойдет, следует блокировать его действия в ближней дистанции, не дать применить свой сильный удар. Среди «нокаутеров» часто встречаются боксеры, которые сами плохо переносят удар. Против такого боксера следует вести бой активно, встречая его атаки прямыми контрударами на дальней дистанции или же мешая ему действовать вблизи, самому находить моменты для нанесения ударов.</w:t>
      </w:r>
    </w:p>
    <w:p w:rsidR="00362F7C" w:rsidRPr="00070C75" w:rsidRDefault="00D8522B" w:rsidP="00DD7BB8">
      <w:pPr>
        <w:pStyle w:val="8"/>
        <w:shd w:val="clear" w:color="auto" w:fill="auto"/>
        <w:spacing w:after="0" w:line="276" w:lineRule="auto"/>
        <w:ind w:firstLine="567"/>
        <w:jc w:val="both"/>
        <w:rPr>
          <w:sz w:val="28"/>
        </w:rPr>
      </w:pPr>
      <w:r w:rsidRPr="001B21CE">
        <w:rPr>
          <w:rStyle w:val="0pt"/>
          <w:spacing w:val="0"/>
          <w:sz w:val="28"/>
        </w:rPr>
        <w:t>Бой против боксера, действующего в высоком темпе</w:t>
      </w:r>
      <w:r w:rsidRPr="00070C75">
        <w:rPr>
          <w:rStyle w:val="0pt"/>
          <w:b w:val="0"/>
          <w:spacing w:val="0"/>
          <w:sz w:val="28"/>
        </w:rPr>
        <w:t xml:space="preserve">. </w:t>
      </w:r>
      <w:r w:rsidRPr="00070C75">
        <w:rPr>
          <w:sz w:val="28"/>
        </w:rPr>
        <w:t>Такой боксер беспрерывно атакует и контратакует. Он не обладает сильным ударом, но очень подвижен, вынослив, имеет волевой характер. Находясь в сфере ударов, он стремится подавить инициативу противника непрерывным наступлением.</w:t>
      </w:r>
    </w:p>
    <w:p w:rsidR="00362F7C" w:rsidRPr="00070C75" w:rsidRDefault="00D8522B" w:rsidP="00DD7BB8">
      <w:pPr>
        <w:pStyle w:val="8"/>
        <w:shd w:val="clear" w:color="auto" w:fill="auto"/>
        <w:spacing w:after="0" w:line="276" w:lineRule="auto"/>
        <w:ind w:firstLine="567"/>
        <w:jc w:val="both"/>
        <w:rPr>
          <w:sz w:val="28"/>
        </w:rPr>
      </w:pPr>
      <w:r w:rsidRPr="00070C75">
        <w:rPr>
          <w:sz w:val="28"/>
        </w:rPr>
        <w:t>Для ведения боя с таким противником нужна хорошая выносливость; но принять его, манеру нельзя. Главная цель — остановить его натиск быстрым, точным и сильным ударом, заставить промахиваться, а в это время решительно действовать точными ударами. В борьбе с таким противником нужно быть собранным, хорошо защищаться подставками, уклонами и нырками, надежно прикрываясь, выбирать момент для нанесения сильного удара в открывшееся уязвимое место.</w:t>
      </w:r>
    </w:p>
    <w:p w:rsidR="00362F7C" w:rsidRPr="001B21CE" w:rsidRDefault="00D8522B" w:rsidP="00DD7BB8">
      <w:pPr>
        <w:pStyle w:val="30"/>
        <w:shd w:val="clear" w:color="auto" w:fill="auto"/>
        <w:spacing w:after="0" w:line="276" w:lineRule="auto"/>
        <w:ind w:firstLine="567"/>
        <w:jc w:val="both"/>
        <w:rPr>
          <w:b w:val="0"/>
          <w:spacing w:val="0"/>
          <w:sz w:val="28"/>
        </w:rPr>
      </w:pPr>
      <w:r w:rsidRPr="001B21CE">
        <w:rPr>
          <w:rStyle w:val="33"/>
          <w:b/>
          <w:bCs/>
          <w:spacing w:val="0"/>
          <w:sz w:val="28"/>
        </w:rPr>
        <w:t>Бой против боксера, беспрерывно атакующего сильными ударами.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Не все боксеры с первых секунд раунда уверенно и активно ведут атаку. Как правило, бой начинают осторожно, разведывая друг у друга намерения, излюбленные действия, слабые места и др.</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Есть боксеры, которые начинают бой с активных наступательных действий. Сразу же после гонга они решительно идут в атаку, наносят град сильных ударов, рассчитывая на то, что какой-нибудь из них достигнет цели и принесет победу. Такие боксеры, как правило, неискусно боксируют, удары часто наносят неправильно, техника их невысока. Пользуясь своей физической силой и тяжелыми ударами, они стремятся к силовому бою. Пренебрегая </w:t>
      </w:r>
      <w:r w:rsidRPr="00070C75">
        <w:rPr>
          <w:sz w:val="28"/>
        </w:rPr>
        <w:lastRenderedPageBreak/>
        <w:t>защитами, идут напролом, стараясь подавить инициативу противника. Под их натиском противник может растеряться, и если не умеет надежно защищаться, то наверняка «пропустит» удары.</w:t>
      </w:r>
    </w:p>
    <w:p w:rsidR="00362F7C" w:rsidRPr="00070C75" w:rsidRDefault="00D8522B" w:rsidP="00DD7BB8">
      <w:pPr>
        <w:pStyle w:val="8"/>
        <w:shd w:val="clear" w:color="auto" w:fill="auto"/>
        <w:spacing w:after="0" w:line="276" w:lineRule="auto"/>
        <w:ind w:firstLine="567"/>
        <w:jc w:val="both"/>
        <w:rPr>
          <w:sz w:val="28"/>
        </w:rPr>
      </w:pPr>
      <w:r w:rsidRPr="00070C75">
        <w:rPr>
          <w:sz w:val="28"/>
        </w:rPr>
        <w:t>Основная тактика, которую следует противопоставить такому боксеру,— постараться утомить его же собственными атаками. В борьбе с ним нельзя, быть ни секунды пассивным, надо надежно защищаться и, хорошо маневрируя, также беспрерывно контратаковать. Если такой боксер наносит, в основном, боковые удары, его надо опережать прямыми, если же он действует разнообразно, необходимо изыскивать средства против каждого удара — прямой встречать прямым, уклоняться от удара, на атаку снизу отвечать боковым и т. д. [12].</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Следует иметь в виду, что такие агрессивные боксеры не все выносливы и быстро устают, не достигнув цели, к концу боя слабеют. Вот тогда надо проявить активность в нанесении большого количества ударов [22].</w:t>
      </w:r>
    </w:p>
    <w:p w:rsidR="00362F7C" w:rsidRPr="00070C75" w:rsidRDefault="00D8522B" w:rsidP="00DD7BB8">
      <w:pPr>
        <w:pStyle w:val="8"/>
        <w:shd w:val="clear" w:color="auto" w:fill="auto"/>
        <w:spacing w:after="0" w:line="276" w:lineRule="auto"/>
        <w:ind w:firstLine="567"/>
        <w:jc w:val="both"/>
        <w:rPr>
          <w:sz w:val="28"/>
        </w:rPr>
      </w:pPr>
      <w:r w:rsidRPr="001B21CE">
        <w:rPr>
          <w:rStyle w:val="0pt"/>
          <w:spacing w:val="0"/>
          <w:sz w:val="28"/>
        </w:rPr>
        <w:t>Бой против контратакующего боксера</w:t>
      </w:r>
      <w:r w:rsidRPr="00070C75">
        <w:rPr>
          <w:rStyle w:val="0pt"/>
          <w:b w:val="0"/>
          <w:spacing w:val="0"/>
          <w:sz w:val="28"/>
        </w:rPr>
        <w:t xml:space="preserve">. </w:t>
      </w:r>
      <w:r w:rsidRPr="00070C75">
        <w:rPr>
          <w:sz w:val="28"/>
        </w:rPr>
        <w:t>Контратакующие боксеры по- разному ведут бой. Одни малоподвижны и надут атаки противника. Пользуясь своими скоростно-силовыми качествами, опережают атакующего противника, нанося несколько сильных ударов, после чего переходят в контратаку. Если боксер Контратакует эффективно, то атакующий несколько теряет решительность. В борьбе с контратакующим такой манеры надо вести бой либо на дальней дистанции, хорошо передвигаясь, быть неуязвимым, но своими прямыми ударами его поражать, либо преодолеть «опасную» в данном случае среднюю дистанцию, переходить в ближний бой и стараться в нем иметь преимущество.</w:t>
      </w:r>
    </w:p>
    <w:p w:rsidR="00362F7C" w:rsidRPr="00070C75" w:rsidRDefault="00D8522B" w:rsidP="00DD7BB8">
      <w:pPr>
        <w:pStyle w:val="8"/>
        <w:shd w:val="clear" w:color="auto" w:fill="auto"/>
        <w:spacing w:after="0" w:line="276" w:lineRule="auto"/>
        <w:ind w:firstLine="567"/>
        <w:jc w:val="both"/>
        <w:rPr>
          <w:sz w:val="28"/>
        </w:rPr>
      </w:pPr>
      <w:r w:rsidRPr="00070C75">
        <w:rPr>
          <w:sz w:val="28"/>
        </w:rPr>
        <w:t>Другие контратакующие активно передвигаются, быстро наносят удары, преимущественно сериями, и хорошо ориентируются в расстоянии и времени. Владея надежными защитами, они обычно предоставляют противнику возможность вести наступательные действия. Излюбленный их тактический прием — своими действиями вызывать противника на атаку и тут же контратаковать.</w:t>
      </w:r>
    </w:p>
    <w:p w:rsidR="00362F7C" w:rsidRPr="00070C75" w:rsidRDefault="00D8522B" w:rsidP="00DD7BB8">
      <w:pPr>
        <w:pStyle w:val="8"/>
        <w:shd w:val="clear" w:color="auto" w:fill="auto"/>
        <w:spacing w:after="0" w:line="276" w:lineRule="auto"/>
        <w:ind w:firstLine="567"/>
        <w:jc w:val="both"/>
        <w:rPr>
          <w:sz w:val="28"/>
        </w:rPr>
      </w:pPr>
      <w:r w:rsidRPr="00070C75">
        <w:rPr>
          <w:sz w:val="28"/>
        </w:rPr>
        <w:t>Во время атак против такого боксера следует преодолеть рубеж, с которого противнику наиболее выгодно наносить встречные контратакующие удары, стараться хорошо защищаться и подойти к нему вплотную. В ближнем бою он не сможет использовать свою быстроту опережения. Учитывая, что противник все время настороже, ищет момент для опережения сильным ударом, следует каждую свою атаку маскировать ложными действиями.</w:t>
      </w:r>
    </w:p>
    <w:p w:rsidR="00362F7C" w:rsidRPr="00070C75" w:rsidRDefault="00D8522B" w:rsidP="00DD7BB8">
      <w:pPr>
        <w:pStyle w:val="8"/>
        <w:shd w:val="clear" w:color="auto" w:fill="auto"/>
        <w:spacing w:after="0" w:line="276" w:lineRule="auto"/>
        <w:ind w:firstLine="567"/>
        <w:jc w:val="both"/>
        <w:rPr>
          <w:sz w:val="28"/>
        </w:rPr>
      </w:pPr>
      <w:r w:rsidRPr="001B21CE">
        <w:rPr>
          <w:rStyle w:val="0pt"/>
          <w:spacing w:val="0"/>
          <w:sz w:val="28"/>
        </w:rPr>
        <w:t>Бой против боксера, умеющего искусно обыгрывать</w:t>
      </w:r>
      <w:r w:rsidRPr="00070C75">
        <w:rPr>
          <w:rStyle w:val="0pt"/>
          <w:b w:val="0"/>
          <w:spacing w:val="0"/>
          <w:sz w:val="28"/>
        </w:rPr>
        <w:t xml:space="preserve">. </w:t>
      </w:r>
      <w:r w:rsidRPr="00070C75">
        <w:rPr>
          <w:sz w:val="28"/>
        </w:rPr>
        <w:t xml:space="preserve">С таким боксером труднее всего вести бой. Он строит свои планы на обыгрывании противника по очкам, как правило, владеет техникой боксирования на всех дистанциях, </w:t>
      </w:r>
      <w:r w:rsidRPr="00070C75">
        <w:rPr>
          <w:sz w:val="28"/>
        </w:rPr>
        <w:lastRenderedPageBreak/>
        <w:t>быстро атакует, применяя разнообразные комбинации, подвижный. Он быстро приспосабливается к обстановке, может менять в нужный момент тактические замыслы. Хорошо поставленные защиты позволяют ему не бояться противников с сильным ударом.</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Бороться с ним можно двумя путями: обыграть по очкам, для чего постараться найти его слабые места и использовать их, пробовать вести бой на всех дистанциях, вызывать на атаку и контратаковать и др.; второй путь — в атаке или в контратаке стремиться провести сильный точный удар, который бы потряс его, а потом навязать силовой бой [12].</w:t>
      </w:r>
    </w:p>
    <w:p w:rsidR="00362F7C" w:rsidRPr="00070C75" w:rsidRDefault="00D8522B" w:rsidP="00DD7BB8">
      <w:pPr>
        <w:pStyle w:val="8"/>
        <w:shd w:val="clear" w:color="auto" w:fill="auto"/>
        <w:spacing w:after="0" w:line="276" w:lineRule="auto"/>
        <w:ind w:firstLine="567"/>
        <w:jc w:val="both"/>
        <w:rPr>
          <w:sz w:val="28"/>
        </w:rPr>
      </w:pPr>
      <w:r w:rsidRPr="00070C75">
        <w:rPr>
          <w:sz w:val="28"/>
        </w:rPr>
        <w:t>Тактическая подготовка к тому или иному турниру проходит задолго до соревнований.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После очередного турнира боксер вместе с тренером анализирует все свои проведенные бои, выявляет слабые и сильные стороны в подготовке даже в том случае, если он стал победителем турнира. Нельзя успокаиваться на достигнутом. Кроме того, в каждом поединке могли быть удачные и неудачные эпизоды боя, да и не каждый бой складывается так, как его задумывает боксер.</w:t>
      </w:r>
    </w:p>
    <w:p w:rsidR="00362F7C" w:rsidRPr="00070C75" w:rsidRDefault="00D8522B" w:rsidP="00DD7BB8">
      <w:pPr>
        <w:pStyle w:val="8"/>
        <w:shd w:val="clear" w:color="auto" w:fill="auto"/>
        <w:spacing w:after="0" w:line="276" w:lineRule="auto"/>
        <w:ind w:firstLine="567"/>
        <w:jc w:val="both"/>
        <w:rPr>
          <w:sz w:val="28"/>
        </w:rPr>
      </w:pPr>
      <w:r w:rsidRPr="00070C75">
        <w:rPr>
          <w:sz w:val="28"/>
        </w:rPr>
        <w:t>Бывают случаи, когда боксер выигрывает относительно легко у сильного противника и с трудом у заведомо слабого боксера. Это происходит в основном потому, что боксер недооценивает противника и не настраивается должным образом на бой, а также в том случае, если он построил бой тактически неправильно.</w:t>
      </w:r>
    </w:p>
    <w:p w:rsidR="00362F7C" w:rsidRPr="00070C75" w:rsidRDefault="00D8522B" w:rsidP="00DD7BB8">
      <w:pPr>
        <w:pStyle w:val="8"/>
        <w:shd w:val="clear" w:color="auto" w:fill="auto"/>
        <w:spacing w:after="0" w:line="276" w:lineRule="auto"/>
        <w:ind w:firstLine="567"/>
        <w:jc w:val="both"/>
        <w:rPr>
          <w:sz w:val="28"/>
        </w:rPr>
      </w:pPr>
      <w:r w:rsidRPr="00070C75">
        <w:rPr>
          <w:sz w:val="28"/>
        </w:rPr>
        <w:t>Зачастую бой строится тактически неправильно не потому что боксер не знает, что надо делать, а потому, что он не готовился в ходе тренировки к таким противникам или же у него нет соответствующих технико-тактических средств для рациональной борьбы с ним и он вынужден идти на встречный бой.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t>Тренер и боксер должны сделать вывод - над чем работать дальше, в чем заключаются основные недостатки в тактической подготовке. В чем причины тактической незрелости?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Причины эти могут заключаться в ограничении технического арсенала, не дающего возможности побеждать противника определенной индивидуальной манеры ведения боя и тактики; или в слабой теоретической подготовленности; или в недостаточной специальной физической подготовленности; или недостаточной волевой подготовленности, или в несовершенной тактике ведения боя, в связи с особым развитием тех или иных психологических качеств и тактического мышления.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Боксер должен стремиться устранять свои основные недостатки, совершенствовать свои сильные стороны - таково общее направление тактической подготовки к последующему турниру.</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Упражнения в совершенствовании тех или иных наступательных и </w:t>
      </w:r>
      <w:r w:rsidRPr="00070C75">
        <w:rPr>
          <w:sz w:val="28"/>
        </w:rPr>
        <w:lastRenderedPageBreak/>
        <w:t>оборонительных действий, психологических и волевых качеств, а также в тактике ведения боя уже приводились [17].</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Боксер, претендующий на призовые места, должен, кроме того, тщательно изучать основных конкурентов просмотреть, как ведут они бои в соревнованиях, проанализировать отдельные бои, заснятые в кино, кино кольцовки.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Затем боксер составляет карту (характеристику) на противника, находит его уязвимые, слабые места и на основании этого совершенствует свою тактику, направленную на поражение слабых сторон противника и нейтрализацию его сильных сторон. В разделе «Индивидуальные манеры ведения боя и способы противодействия им» перечисляется необходимый комплекс технико-тактических средств для ведения боя с боксерами различной манеры боя и тактики. Кроме того, там также приводятся принципиальные, общие схемы противодействия, направленные на нейтрализацию сильных сторон противника и использование слабых его сторон, для победы.</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Составляя план действия против определенного наиболее сильного противника, тренер и боксер, используя эту общую схему, должны конкретизировать ее детально, т. е. выбрать и совершенствовать те технико</w:t>
      </w:r>
      <w:r w:rsidRPr="00070C75">
        <w:rPr>
          <w:sz w:val="28"/>
        </w:rPr>
        <w:softHyphen/>
        <w:t>тактические средства и приемы, которые свойственны данному боксеру.</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спарринге партнер должен быть похож на будущего противника, чтобы действовать в свойственной ему манере ведения боя.</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Систематические тренировки отдельных комбинаций, направленных на использование ошибок противника, а также действий, нейтрализующих «коронные» приемы противника, несомненно, принесут успех боксеру.</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Непосредственно в предсоревновательной тренировке на сборе боксер совершенствуется в тактике, решая основную задачу- достижение спортивной формы, специальной выносливости. Предполагается, что на сбор боксер должен приехать уже подготовленным, его задача сводится к соответствующей «настройке» на турнир, приобретению уверенности в своих силах [22].</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При подготовке боксера к соревнованиям перед тренером возникают следующие задачи:</w:t>
      </w:r>
    </w:p>
    <w:p w:rsidR="00362F7C" w:rsidRPr="00070C75" w:rsidRDefault="00D8522B" w:rsidP="001B21CE">
      <w:pPr>
        <w:pStyle w:val="8"/>
        <w:numPr>
          <w:ilvl w:val="0"/>
          <w:numId w:val="9"/>
        </w:numPr>
        <w:shd w:val="clear" w:color="auto" w:fill="auto"/>
        <w:tabs>
          <w:tab w:val="left" w:pos="851"/>
          <w:tab w:val="left" w:pos="1186"/>
        </w:tabs>
        <w:spacing w:after="0" w:line="276" w:lineRule="auto"/>
        <w:ind w:firstLine="567"/>
        <w:jc w:val="both"/>
        <w:rPr>
          <w:sz w:val="28"/>
        </w:rPr>
      </w:pPr>
      <w:r w:rsidRPr="00070C75">
        <w:rPr>
          <w:rStyle w:val="125pt"/>
          <w:sz w:val="28"/>
        </w:rPr>
        <w:t xml:space="preserve">Установить наиболее сильные стороны в мастерстве боксера, </w:t>
      </w:r>
      <w:r w:rsidRPr="00070C75">
        <w:rPr>
          <w:sz w:val="28"/>
        </w:rPr>
        <w:t>создающие ему преимущество над противниками, и совершенствовать, прежде всего, именно эти стороны.</w:t>
      </w:r>
    </w:p>
    <w:p w:rsidR="00362F7C" w:rsidRPr="00070C75" w:rsidRDefault="00D8522B" w:rsidP="001B21CE">
      <w:pPr>
        <w:pStyle w:val="8"/>
        <w:numPr>
          <w:ilvl w:val="0"/>
          <w:numId w:val="9"/>
        </w:numPr>
        <w:shd w:val="clear" w:color="auto" w:fill="auto"/>
        <w:tabs>
          <w:tab w:val="left" w:pos="851"/>
          <w:tab w:val="left" w:pos="1038"/>
        </w:tabs>
        <w:spacing w:after="0" w:line="276" w:lineRule="auto"/>
        <w:ind w:firstLine="567"/>
        <w:jc w:val="both"/>
        <w:rPr>
          <w:sz w:val="28"/>
        </w:rPr>
      </w:pPr>
      <w:r w:rsidRPr="00070C75">
        <w:rPr>
          <w:sz w:val="28"/>
        </w:rPr>
        <w:t>Устранить в технике и тактике боксера недостатки и грубые ошибки, которые могут привести его к поражению.</w:t>
      </w:r>
    </w:p>
    <w:p w:rsidR="00362F7C" w:rsidRPr="00070C75" w:rsidRDefault="00D8522B" w:rsidP="001B21CE">
      <w:pPr>
        <w:pStyle w:val="8"/>
        <w:numPr>
          <w:ilvl w:val="0"/>
          <w:numId w:val="9"/>
        </w:numPr>
        <w:shd w:val="clear" w:color="auto" w:fill="auto"/>
        <w:tabs>
          <w:tab w:val="left" w:pos="851"/>
          <w:tab w:val="left" w:pos="1062"/>
        </w:tabs>
        <w:spacing w:after="0" w:line="276" w:lineRule="auto"/>
        <w:ind w:firstLine="567"/>
        <w:jc w:val="both"/>
        <w:rPr>
          <w:sz w:val="28"/>
        </w:rPr>
      </w:pPr>
      <w:r w:rsidRPr="00070C75">
        <w:rPr>
          <w:sz w:val="28"/>
        </w:rPr>
        <w:t>Повысить общую и специальную тренированность боксера. Главное внимание направить на развитие быстроты, скоростной выносливости и воли боксера.</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Исходя из этих задач, тренер совместно с боксером определяет содержание предсоревновательной тренировки, отбирает необходимый для тренировки технико-тактический материал и средства общей и специальной физической подготовки.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Предсоревновательная тренировка (3-4 недели) проводится ежедневно с одним днем отдыха в неделю.</w:t>
      </w:r>
    </w:p>
    <w:p w:rsidR="00362F7C" w:rsidRPr="00070C75" w:rsidRDefault="00D8522B" w:rsidP="00DD7BB8">
      <w:pPr>
        <w:pStyle w:val="8"/>
        <w:shd w:val="clear" w:color="auto" w:fill="auto"/>
        <w:spacing w:after="0" w:line="276" w:lineRule="auto"/>
        <w:ind w:firstLine="567"/>
        <w:jc w:val="both"/>
        <w:rPr>
          <w:sz w:val="28"/>
        </w:rPr>
      </w:pPr>
      <w:r w:rsidRPr="00070C75">
        <w:rPr>
          <w:sz w:val="28"/>
        </w:rPr>
        <w:t>Очень важно правильно определить содержание каждого дня тренировочной недели. Поэтому в тренировке выделяются мероприятия, относящиеся к гигиенической стороне режима боксера (утренняя гимнастика, прогулки, водные процедуры, сон и т. п.), к совершенствованию техники и тактики, к повышению общей и специальной тренированности, к отдыху и развлечениям боксера.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Для совершенствования техники и тактики с повышенной специальной нагрузкой при максимальных требованиях (быстрота, сохранение быстроты в раундах) к организму спортсмена следует выделить специальные дни, не более 2-3 раз в неделю, в противном случае боксер не будет успевать восстанавливать свои силы от занятия к занятию.</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дни повышенной нагрузки утренние прогулки должны иметь чисто гигиеническое значение. Нужно оберегать боксера от перенапряжения и перетренировки. Дозировка нагрузок должна быть строго индивидуализированной. -</w:t>
      </w:r>
    </w:p>
    <w:p w:rsidR="00362F7C" w:rsidRPr="00070C75" w:rsidRDefault="00D8522B" w:rsidP="00DD7BB8">
      <w:pPr>
        <w:pStyle w:val="8"/>
        <w:shd w:val="clear" w:color="auto" w:fill="auto"/>
        <w:spacing w:after="0" w:line="276" w:lineRule="auto"/>
        <w:ind w:firstLine="567"/>
        <w:jc w:val="both"/>
        <w:rPr>
          <w:sz w:val="28"/>
        </w:rPr>
      </w:pPr>
      <w:r w:rsidRPr="00070C75">
        <w:rPr>
          <w:sz w:val="28"/>
        </w:rPr>
        <w:t>Остальные дни занятий боксеры посвящают общей физической подготовке и работе над совершенствованием в технике и тактике в среднем темпе.</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тренировочном занятии ни в коем случае нельзя допускать грубого обмена ударами, боксер должен совершенствовать свою технику и тактику в спокойной обстановке без чрезмерного нервного напряжения [13].</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Правильно организованные предсоревновательная тренировка и сами соревнования составляют очень важный этап в спортивном совершенствовании боксера.</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Особенно ответственна тактическая подготовка боксера перед соревнованиями. Соревнования боксеров всегда привлекают значительное число участников в каждом весе. Боксеру приходится встречаться с самыми разнообразными противниками </w:t>
      </w:r>
      <w:r w:rsidRPr="00070C75">
        <w:rPr>
          <w:rStyle w:val="34"/>
          <w:sz w:val="28"/>
        </w:rPr>
        <w:t xml:space="preserve">- </w:t>
      </w:r>
      <w:r w:rsidRPr="00070C75">
        <w:rPr>
          <w:sz w:val="28"/>
        </w:rPr>
        <w:t>значит, быть готовым вести бой в различной тактической манере.</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Поэтому в тренировке перед соревнованиями боксеру-мастеру нужно не только добиваться высокой степени работоспособности, но и совершенствовать различные формы тактики, упражняться в умении действовать по-разному в различной обстановке.</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Обычно некоторые из участников соревнований известны боксеру, и </w:t>
      </w:r>
      <w:r w:rsidRPr="00070C75">
        <w:rPr>
          <w:sz w:val="28"/>
        </w:rPr>
        <w:lastRenderedPageBreak/>
        <w:t>планировать тактику против них относительно просто. Неизвестным же противникам нужно противопоставить быструю и точную разведку и основанные на ней контрдействия.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Намечая конкретную тактику, следует учитывать не только особенности определенного противника (что, конечно, наиболее важно), но и особенности самого боксера. Ведь он также известен будущему противнику, и тот постарается учесть его слабые стороны, его манеру ведения боя. Таким образом, в план подготовки следует ввести упражнения, с помощью которых удается устранить недостатки боксера, найти то новое в технике и тактике, что окажется неожиданным для противника, не предусмотренным им.</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Но поскольку противников несколько и в соревнованиях предстоит 4-6 встреч, задача боксера и его тренера очень усложняется. Наиболее правильный путь здесь после теоретического анализа заключается в том, чтобы подобрать партнеров, по манере ведения боя похожих на наиболее сильных противников, с которыми боксеру предстоит встретиться. Но это не всегда возможно. В таком случае партнеру следует дать задание действовать определенным образом, чтобы создать обстановку, подобную той, которая может сложиться в бою с предполагаемым противником [1].</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Боксера нужно готовить к встрече с разнообразными противниками и учитывать это в тренировке. Особенно важна подготовка боксера для встречи с левшой.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Готовясь к предстоящим соревнованиям, боксер должен продолжать работать над совершенствованием техники. Иначе любые тактические замыслы могут оказаться неосуществимыми.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Особо стоит вопрос о работе над излюбленным «коронным» приемом. Если один и тот же прием боксер постоянно повторяет, то он перестает быть опасным для противника.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Значит, если у боксера есть излюбленный прием, то он должен умело подготовить обстановку, чтобы в бою уметь маскировать этот прием от противника. Боксеру следует упражняться в подготовке такого приема, используя для этого условные и вольные бои и боксируя с разными партнерами.</w:t>
      </w:r>
    </w:p>
    <w:p w:rsidR="00362F7C" w:rsidRPr="00070C75" w:rsidRDefault="00D8522B" w:rsidP="00DD7BB8">
      <w:pPr>
        <w:pStyle w:val="8"/>
        <w:shd w:val="clear" w:color="auto" w:fill="auto"/>
        <w:spacing w:after="0" w:line="276" w:lineRule="auto"/>
        <w:ind w:firstLine="567"/>
        <w:jc w:val="both"/>
        <w:rPr>
          <w:sz w:val="28"/>
        </w:rPr>
      </w:pPr>
      <w:r w:rsidRPr="00070C75">
        <w:rPr>
          <w:sz w:val="28"/>
        </w:rPr>
        <w:t>Тренер должен пользоваться всеми перечисленными средствами, чтобы содействовать успеху боксеров, избирая (как мы уже отмечали) именно те из них, которые наиболее подходят для данного боксера или группы боксеров. Главное, на что тренер должен обращать внимание,- сознательное усвоение боксерами предлагаемых упражнений.</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Беседа с боксером и всем коллективом, совместное обсуждение с коллективом хода тренировки каждого боксера, анализ киноматериалов, проверка личных дневников тренировки, правильное и внимательное </w:t>
      </w:r>
      <w:r w:rsidRPr="00070C75">
        <w:rPr>
          <w:sz w:val="28"/>
        </w:rPr>
        <w:lastRenderedPageBreak/>
        <w:t>руководство тренировочными боями - все это поможет тренеру в подготовке полноценных боксеров, способных быстро оценивать тактику противника, находить правильный план действий и решительно применять избранные действия в бою, навязывая противнику невыгодную для него манеру ведения боя.</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условиях сбора задача первой недели - повысить общее функциональное состояние спортсмена. Для этого применяются кроссы, спортивные игры, упражнения с бросанием камней и т. д. В боксерском зале проводятся много</w:t>
      </w:r>
      <w:r w:rsidR="00EC6AE4" w:rsidRPr="00070C75">
        <w:rPr>
          <w:sz w:val="28"/>
        </w:rPr>
        <w:t xml:space="preserve"> </w:t>
      </w:r>
      <w:r w:rsidRPr="00070C75">
        <w:rPr>
          <w:sz w:val="28"/>
        </w:rPr>
        <w:t>раундовые тренировки в парах - условные бои 8-10 раундов, упражнения на тяжелых снарядах, гимнастика и т. д. В условных боях боксеры совершенствуются в разнообразных технико-тактических ситуациях.</w:t>
      </w:r>
    </w:p>
    <w:p w:rsidR="00362F7C" w:rsidRPr="00070C75" w:rsidRDefault="00D8522B" w:rsidP="00DD7BB8">
      <w:pPr>
        <w:pStyle w:val="8"/>
        <w:shd w:val="clear" w:color="auto" w:fill="auto"/>
        <w:spacing w:after="0" w:line="276" w:lineRule="auto"/>
        <w:ind w:firstLine="567"/>
        <w:jc w:val="both"/>
        <w:rPr>
          <w:sz w:val="28"/>
        </w:rPr>
      </w:pPr>
      <w:r w:rsidRPr="00070C75">
        <w:rPr>
          <w:sz w:val="28"/>
        </w:rPr>
        <w:t>Тренировка в боксерском зале длится 1,5-2 часа, темп занятий равномерный.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Задача второй недели - повысить специальную выносливость боксера. Тренировка максимально интенсивная, со сменой свежих партнеров, для основного боксера темп условных и вольных боев высокий, длительность 1 -</w:t>
      </w:r>
    </w:p>
    <w:p w:rsidR="00362F7C" w:rsidRPr="00070C75" w:rsidRDefault="00D8522B" w:rsidP="00DD7BB8">
      <w:pPr>
        <w:pStyle w:val="8"/>
        <w:numPr>
          <w:ilvl w:val="0"/>
          <w:numId w:val="10"/>
        </w:numPr>
        <w:shd w:val="clear" w:color="auto" w:fill="auto"/>
        <w:tabs>
          <w:tab w:val="left" w:pos="399"/>
        </w:tabs>
        <w:spacing w:after="0" w:line="276" w:lineRule="auto"/>
        <w:ind w:firstLine="567"/>
        <w:jc w:val="left"/>
        <w:rPr>
          <w:sz w:val="28"/>
        </w:rPr>
      </w:pPr>
      <w:r w:rsidRPr="00070C75">
        <w:rPr>
          <w:sz w:val="28"/>
        </w:rPr>
        <w:t>часа.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свободное от тренировки в зале время спортсмены тренируются бегая кроссы или занимаются спортивными играми.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Задача третьей недели - стабилизировать быстроту. Боксер упражняется в ведении боев с легкими быстрыми партнерами (тренируется на легких снарядах, упражняется с пневматической грушей, играет с теннисным мячом, пунктболом и т. д.). Длительность занятия от 45 мин. до 1 часа.</w:t>
      </w:r>
    </w:p>
    <w:p w:rsidR="00362F7C" w:rsidRPr="00070C75" w:rsidRDefault="00D8522B" w:rsidP="00DD7BB8">
      <w:pPr>
        <w:pStyle w:val="8"/>
        <w:shd w:val="clear" w:color="auto" w:fill="auto"/>
        <w:spacing w:after="0" w:line="276" w:lineRule="auto"/>
        <w:ind w:firstLine="567"/>
        <w:jc w:val="both"/>
        <w:rPr>
          <w:sz w:val="28"/>
        </w:rPr>
      </w:pPr>
      <w:r w:rsidRPr="00070C75">
        <w:rPr>
          <w:sz w:val="28"/>
        </w:rPr>
        <w:t>Тренер должен учитывать, что боксер в последнюю неделю сгоняет вес и его тренировки не должны быть напряженными. Если боксеру нужно дополнительно тренироваться для сгонки веса, он может работать более длительно, чем остальные, но в среднем темпе [31].</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При обучении тактике ведения боя следует не разрывать технику и тактику, каждому техническому действию придавать тактическую цель. Вопросы тактики раунда, всего боя или отдельных, относительно длительных, </w:t>
      </w:r>
      <w:r w:rsidRPr="00070C75">
        <w:rPr>
          <w:rStyle w:val="125pt"/>
          <w:sz w:val="28"/>
        </w:rPr>
        <w:t xml:space="preserve">его эпизодов должны подкрепляться комплексом технических средств. </w:t>
      </w:r>
      <w:r w:rsidRPr="00070C75">
        <w:rPr>
          <w:sz w:val="28"/>
        </w:rPr>
        <w:t>Например, перед боксером ставится задача в первом раунде провести бой активно, сближаться и подавить противника быстротой и силой удара. Для этого надо подобрать средства быстрой и решительной атаки, предварительно завести противника в угол или к канатам путем маневрирования, ложными действиями, а затем произвести несколько повторных атак сериями ударов и т. д. Можно удерживать противника на дальней дистанции, для чего нужно беспрерывно двигаться, а при его атаке — встречать прямыми ударами в голову и т. д.</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Объем тактических действий следует определять согласно технической квалификации боксера, не предъявлять завышенных тактических требований, для выполнения которых он еще не владеет арсеналом нужных средств. Например, нельзя требовать от боксера, чтобы он вел бой на дальней дистанции, если у него слабая маневренность передвижения по рингу: он не успеет уйти в сторону или назад, чтобы не подпустить к себе противника.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Нельзя также требовать ведения боя в большом темпе до того, как у боксера выработается достаточная выносливость, и т. д.</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Следовательно, объем тактического материала должен преподноситься боксеру с учетом доступных ему технических средств и уровня его физических возможностей. Так, у новичков, которые овладели немногими техническими приемами, тактика будет примитивной (например, действия только прямыми ударами и на дальней дистанции). К тактике боксеров-разрядников, которые освоили все элементы боя на разных дистанциях, предъявляются большие требования (например, умение вести бой с разными по стилю и манере боя противниками). Мастера могут совершенствовать действия к проведению своего коренного, хорошо отработанного, приносящего успех приема, например сильного удара правой в голову [3].</w:t>
      </w:r>
    </w:p>
    <w:p w:rsidR="00362F7C" w:rsidRPr="00070C75" w:rsidRDefault="00D8522B" w:rsidP="00DD7BB8">
      <w:pPr>
        <w:pStyle w:val="8"/>
        <w:shd w:val="clear" w:color="auto" w:fill="auto"/>
        <w:spacing w:after="0" w:line="276" w:lineRule="auto"/>
        <w:ind w:firstLine="567"/>
        <w:jc w:val="both"/>
        <w:rPr>
          <w:sz w:val="28"/>
        </w:rPr>
      </w:pPr>
      <w:r w:rsidRPr="00070C75">
        <w:rPr>
          <w:sz w:val="28"/>
        </w:rPr>
        <w:t>Изучение и совершенствование тактики должно базироваться на анатомо</w:t>
      </w:r>
      <w:r w:rsidRPr="00070C75">
        <w:rPr>
          <w:sz w:val="28"/>
        </w:rPr>
        <w:softHyphen/>
        <w:t>физиологических и психологических особенностях боксера. Высокому, худощавому, с длинными конечностями, подвижному на ринге боксеру за основу следует взять тактику ведения боя на дальней дистанции. Невысокий, коренастый с сильными короткими ударами, малоподвижный боксер может рассчитывать на обыгрывание на ближней дистанции и т. д.</w:t>
      </w:r>
    </w:p>
    <w:p w:rsidR="00362F7C" w:rsidRPr="00070C75" w:rsidRDefault="00D8522B" w:rsidP="00DD7BB8">
      <w:pPr>
        <w:pStyle w:val="8"/>
        <w:shd w:val="clear" w:color="auto" w:fill="auto"/>
        <w:spacing w:after="0" w:line="276" w:lineRule="auto"/>
        <w:ind w:firstLine="567"/>
        <w:jc w:val="both"/>
        <w:rPr>
          <w:sz w:val="28"/>
        </w:rPr>
      </w:pPr>
      <w:r w:rsidRPr="00070C75">
        <w:rPr>
          <w:sz w:val="28"/>
        </w:rPr>
        <w:t>В обучении тактике необходима строгая индивидуализация, основанной на способностях боксера. Каждый боксер имеет свою манеру ведения пня, па формирование которой влияет ряд причин: двигательные способности, особенности физические и морфологические, уровень психологической подготовленности. Один боксер хорошо защищается руками, но туловищем — недостаточно, поэтому он выбирает чаще ответную форму контратак; другой — хорошо уходит нырками, уклоняется, поэтому его руки свободны для действия во встречных контратаках, и т. д. Тренер, научив эти индивидуальные особенности своего боксера, выбирает главное направление в применении той или иной тактики. Нет смысла совершенствовать тактику контратакующих действий на опережение боксеру, реакция которого замедлена.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Все технико-тактические действия принято подразделять на простые и сложные. Под простыми понимают эпизод: один боксер атакует, другой — применяет защитные действия и контратаку в ответной или во встречной форме.</w:t>
      </w:r>
    </w:p>
    <w:p w:rsidR="00362F7C" w:rsidRPr="00070C75" w:rsidRDefault="00D8522B" w:rsidP="00DD7BB8">
      <w:pPr>
        <w:pStyle w:val="8"/>
        <w:shd w:val="clear" w:color="auto" w:fill="auto"/>
        <w:spacing w:after="0" w:line="276" w:lineRule="auto"/>
        <w:ind w:firstLine="567"/>
        <w:jc w:val="both"/>
        <w:rPr>
          <w:sz w:val="28"/>
        </w:rPr>
      </w:pPr>
      <w:r w:rsidRPr="00070C75">
        <w:rPr>
          <w:sz w:val="28"/>
        </w:rPr>
        <w:lastRenderedPageBreak/>
        <w:t>Сложные тактические действия соединяют в себе серию действий, например: атака первого боксера с целью вызвать второго на контратаку; в момент контратаки второго первый проводит контратаку, которая переходит в активные атакующие действия. Такая сложная тактическая форма боя под силу только квалифицированным боксерам.</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Преподаватель (тренер) стремится к тому, чтобы его ученик понял содержание тактики, хорошо усвоил, какие тактические средства, в каких случаях и как он должен и может применить, умел противопоставлять определенным видам тактики свою собственную, научился разумно противодействовать противнику [5].</w:t>
      </w:r>
    </w:p>
    <w:p w:rsidR="00362F7C" w:rsidRPr="00070C75" w:rsidRDefault="00D8522B" w:rsidP="00DD7BB8">
      <w:pPr>
        <w:pStyle w:val="8"/>
        <w:shd w:val="clear" w:color="auto" w:fill="auto"/>
        <w:spacing w:after="0" w:line="276" w:lineRule="auto"/>
        <w:ind w:firstLine="567"/>
        <w:jc w:val="both"/>
        <w:rPr>
          <w:sz w:val="28"/>
        </w:rPr>
      </w:pPr>
      <w:r w:rsidRPr="00070C75">
        <w:rPr>
          <w:sz w:val="28"/>
        </w:rPr>
        <w:t>Обучая боксера тактике, следует последовательно знакомить его с арсеналом технических средств, применяемых для реализации тактических планов, учить разнообразным атакам, защитам с переходом к контратакам.</w:t>
      </w:r>
    </w:p>
    <w:p w:rsidR="00362F7C" w:rsidRPr="00070C75" w:rsidRDefault="00D8522B" w:rsidP="00DD7BB8">
      <w:pPr>
        <w:pStyle w:val="8"/>
        <w:shd w:val="clear" w:color="auto" w:fill="auto"/>
        <w:spacing w:after="0" w:line="276" w:lineRule="auto"/>
        <w:ind w:firstLine="567"/>
        <w:jc w:val="both"/>
        <w:rPr>
          <w:sz w:val="28"/>
        </w:rPr>
      </w:pPr>
      <w:r w:rsidRPr="00070C75">
        <w:rPr>
          <w:sz w:val="28"/>
        </w:rPr>
        <w:t xml:space="preserve">Боксер должен научиться: 1) применять для определенных тактических целей средства техники, которыми он овладевает в ходе обучения; 2) строить планы боя в соответствии с особенностями противника, обстановкой боя; 3) с самого начала спортивной деятельности каждому техническому действию придавать тактический смысл: где, когда и при каких условиях применять изучаемый удар или защиту, контрудар в ответной или во встречной форме и т. </w:t>
      </w:r>
      <w:r w:rsidRPr="00070C75">
        <w:rPr>
          <w:rStyle w:val="9pt"/>
          <w:sz w:val="28"/>
        </w:rPr>
        <w:t>Д.</w:t>
      </w:r>
    </w:p>
    <w:p w:rsidR="00362F7C" w:rsidRPr="00070C75" w:rsidRDefault="00D8522B" w:rsidP="00DD7BB8">
      <w:pPr>
        <w:pStyle w:val="8"/>
        <w:shd w:val="clear" w:color="auto" w:fill="auto"/>
        <w:spacing w:after="0" w:line="276" w:lineRule="auto"/>
        <w:ind w:firstLine="567"/>
        <w:jc w:val="both"/>
        <w:rPr>
          <w:sz w:val="28"/>
        </w:rPr>
      </w:pPr>
      <w:r w:rsidRPr="00070C75">
        <w:rPr>
          <w:sz w:val="28"/>
        </w:rPr>
        <w:t>Боксера следует научить различным способам разведывания намерений противника, разгадывания его планов, определения его манеры боя и излюбленных приемов, а также умению скрывать собственные намерения и незаметно готовить решительные действия. Боксер должен уметь различными способами прерывать атаку противника, в том числе останавливать ее резкими ударами, утомлять противника, сохраняя свои собственные силы, выводить его из равновесия, сковывать его действия, мешать ему проводить свои планы. В правильном выборе тактических действий боксеру помогает секундант, который наблюдает за ходом боя и обращает внимание боксера на то, чего он не заметил, не делает и что может принести победу.</w:t>
      </w:r>
    </w:p>
    <w:p w:rsidR="00362F7C" w:rsidRDefault="00D8522B" w:rsidP="00DD7BB8">
      <w:pPr>
        <w:pStyle w:val="8"/>
        <w:shd w:val="clear" w:color="auto" w:fill="auto"/>
        <w:spacing w:after="0" w:line="276" w:lineRule="auto"/>
        <w:ind w:firstLine="567"/>
        <w:jc w:val="both"/>
        <w:rPr>
          <w:sz w:val="28"/>
        </w:rPr>
      </w:pPr>
      <w:r w:rsidRPr="00070C75">
        <w:rPr>
          <w:sz w:val="28"/>
        </w:rPr>
        <w:t xml:space="preserve">Тактическую подготовку проводят во время изучения того или иного приема в парах, боя с тенью, когда боксер действует на основе представлений о </w:t>
      </w:r>
      <w:r w:rsidRPr="00070C75">
        <w:rPr>
          <w:rStyle w:val="125pt"/>
          <w:sz w:val="28"/>
        </w:rPr>
        <w:t xml:space="preserve">действиях противника. Тактике ведения боя учатся главным образом во время </w:t>
      </w:r>
      <w:r w:rsidRPr="00070C75">
        <w:rPr>
          <w:sz w:val="28"/>
        </w:rPr>
        <w:t>учебной боевой практики, в условных и вольных боях [14].</w:t>
      </w:r>
    </w:p>
    <w:p w:rsidR="00C31AC5" w:rsidRDefault="00C31AC5" w:rsidP="00DD7BB8">
      <w:pPr>
        <w:pStyle w:val="8"/>
        <w:shd w:val="clear" w:color="auto" w:fill="auto"/>
        <w:spacing w:after="0" w:line="276" w:lineRule="auto"/>
        <w:ind w:firstLine="567"/>
        <w:jc w:val="both"/>
        <w:rPr>
          <w:sz w:val="28"/>
        </w:rPr>
      </w:pPr>
    </w:p>
    <w:p w:rsidR="00C31AC5" w:rsidRDefault="00C31AC5" w:rsidP="00DD7BB8">
      <w:pPr>
        <w:pStyle w:val="30"/>
        <w:shd w:val="clear" w:color="auto" w:fill="auto"/>
        <w:spacing w:after="0" w:line="276" w:lineRule="auto"/>
        <w:ind w:firstLine="567"/>
        <w:rPr>
          <w:rStyle w:val="33"/>
          <w:b/>
          <w:bCs/>
          <w:spacing w:val="0"/>
          <w:sz w:val="28"/>
        </w:rPr>
      </w:pPr>
    </w:p>
    <w:p w:rsidR="00C31AC5" w:rsidRDefault="00C31AC5" w:rsidP="00DD7BB8">
      <w:pPr>
        <w:pStyle w:val="30"/>
        <w:shd w:val="clear" w:color="auto" w:fill="auto"/>
        <w:spacing w:after="0" w:line="276" w:lineRule="auto"/>
        <w:ind w:firstLine="567"/>
        <w:rPr>
          <w:rStyle w:val="33"/>
          <w:b/>
          <w:bCs/>
          <w:spacing w:val="0"/>
          <w:sz w:val="28"/>
        </w:rPr>
      </w:pPr>
    </w:p>
    <w:p w:rsidR="00C31AC5" w:rsidRDefault="00C31AC5" w:rsidP="00DD7BB8">
      <w:pPr>
        <w:pStyle w:val="30"/>
        <w:shd w:val="clear" w:color="auto" w:fill="auto"/>
        <w:spacing w:after="0" w:line="276" w:lineRule="auto"/>
        <w:ind w:firstLine="567"/>
        <w:rPr>
          <w:rStyle w:val="33"/>
          <w:b/>
          <w:bCs/>
          <w:spacing w:val="0"/>
          <w:sz w:val="28"/>
        </w:rPr>
      </w:pPr>
    </w:p>
    <w:p w:rsidR="00C31AC5" w:rsidRDefault="00C31AC5" w:rsidP="00DD7BB8">
      <w:pPr>
        <w:pStyle w:val="30"/>
        <w:shd w:val="clear" w:color="auto" w:fill="auto"/>
        <w:spacing w:after="0" w:line="276" w:lineRule="auto"/>
        <w:ind w:firstLine="567"/>
        <w:rPr>
          <w:rStyle w:val="33"/>
          <w:b/>
          <w:bCs/>
          <w:spacing w:val="0"/>
          <w:sz w:val="28"/>
        </w:rPr>
      </w:pPr>
    </w:p>
    <w:p w:rsidR="00362F7C" w:rsidRDefault="00D8522B" w:rsidP="00DD7BB8">
      <w:pPr>
        <w:pStyle w:val="420"/>
        <w:shd w:val="clear" w:color="auto" w:fill="auto"/>
        <w:spacing w:after="0" w:line="276" w:lineRule="auto"/>
        <w:ind w:firstLine="567"/>
        <w:rPr>
          <w:rStyle w:val="421"/>
          <w:b/>
          <w:bCs/>
          <w:spacing w:val="0"/>
          <w:sz w:val="28"/>
        </w:rPr>
      </w:pPr>
      <w:bookmarkStart w:id="3" w:name="bookmark10"/>
      <w:r w:rsidRPr="00404E26">
        <w:rPr>
          <w:rStyle w:val="421"/>
          <w:b/>
          <w:bCs/>
          <w:spacing w:val="0"/>
          <w:sz w:val="28"/>
        </w:rPr>
        <w:lastRenderedPageBreak/>
        <w:t>ЗАКЛЮЧЕНИЕ</w:t>
      </w:r>
      <w:bookmarkEnd w:id="3"/>
    </w:p>
    <w:p w:rsidR="00404E26" w:rsidRPr="00404E26" w:rsidRDefault="00404E26" w:rsidP="00DD7BB8">
      <w:pPr>
        <w:pStyle w:val="420"/>
        <w:shd w:val="clear" w:color="auto" w:fill="auto"/>
        <w:spacing w:after="0" w:line="276" w:lineRule="auto"/>
        <w:ind w:firstLine="567"/>
        <w:rPr>
          <w:b w:val="0"/>
          <w:spacing w:val="0"/>
          <w:sz w:val="28"/>
        </w:rPr>
      </w:pPr>
    </w:p>
    <w:p w:rsidR="00362F7C" w:rsidRPr="00070C75" w:rsidRDefault="00D8522B" w:rsidP="00DD7BB8">
      <w:pPr>
        <w:pStyle w:val="8"/>
        <w:numPr>
          <w:ilvl w:val="0"/>
          <w:numId w:val="15"/>
        </w:numPr>
        <w:shd w:val="clear" w:color="auto" w:fill="auto"/>
        <w:tabs>
          <w:tab w:val="left" w:pos="1220"/>
        </w:tabs>
        <w:spacing w:after="0" w:line="276" w:lineRule="auto"/>
        <w:ind w:firstLine="567"/>
        <w:jc w:val="both"/>
        <w:rPr>
          <w:sz w:val="28"/>
        </w:rPr>
      </w:pPr>
      <w:r w:rsidRPr="00070C75">
        <w:rPr>
          <w:sz w:val="28"/>
        </w:rPr>
        <w:t>Итак, под тактикой бокса понимают искусство применения технических средств с учетом своих технико-тактических, морально-волевых и физических возможностей в бою с разными по стилю и манере противниками. Тактика находит свое выражение в атаках и контратаках: умелом использовании способов вызова на атаку, применения защит с последующими активными действиями в ложных действиях для ведения в заблуждение противника, нарушения его планов. Тактическая зрелость боксера определяется его боевым опытом. Чем больше он имеет встреч с опытными и сильными боксерами, тем выше его тактическое мастерство.</w:t>
      </w:r>
    </w:p>
    <w:p w:rsidR="00362F7C" w:rsidRPr="00070C75" w:rsidRDefault="00D8522B" w:rsidP="00DD7BB8">
      <w:pPr>
        <w:pStyle w:val="8"/>
        <w:shd w:val="clear" w:color="auto" w:fill="auto"/>
        <w:spacing w:after="0" w:line="276" w:lineRule="auto"/>
        <w:ind w:firstLine="567"/>
        <w:jc w:val="both"/>
        <w:rPr>
          <w:sz w:val="28"/>
        </w:rPr>
      </w:pPr>
      <w:r w:rsidRPr="00070C75">
        <w:rPr>
          <w:sz w:val="28"/>
        </w:rPr>
        <w:t>Имеющиеся научные исследования по тактической подготовке боксеров в основном направлены на разработку лишь одной стороны тактического мастерства - тактику проведения технических действии. В малой степени исследованы вопросы тактического обеспечения конкретного боя с учетом подготовленности соперника и тактики в соревнованиях. А ведь без их знания и совершенствования выиграть крупные соревнования практически невозможно.</w:t>
      </w:r>
    </w:p>
    <w:p w:rsidR="00362F7C" w:rsidRPr="00070C75" w:rsidRDefault="00D8522B" w:rsidP="00DD7BB8">
      <w:pPr>
        <w:pStyle w:val="8"/>
        <w:shd w:val="clear" w:color="auto" w:fill="auto"/>
        <w:spacing w:after="0" w:line="276" w:lineRule="auto"/>
        <w:ind w:firstLine="567"/>
        <w:jc w:val="both"/>
        <w:rPr>
          <w:sz w:val="28"/>
        </w:rPr>
      </w:pPr>
      <w:r w:rsidRPr="00070C75">
        <w:rPr>
          <w:sz w:val="28"/>
        </w:rPr>
        <w:t>Совершенствование тактической подготовки затруднено еще и тем, что научный анализ соревновательной деятельности не в полной мере используется в учебно-тренировочном процессе. Спортсмены вынуждены устранять проблемы тактической подготовки путем участия в соревнованиях, т.е. методом "проб и ошибок", зачастую приобретая опыт тактического ведения боя слишком дорогой ценой.</w:t>
      </w:r>
    </w:p>
    <w:p w:rsidR="00362F7C" w:rsidRPr="00070C75" w:rsidRDefault="00D8522B" w:rsidP="00DD7BB8">
      <w:pPr>
        <w:pStyle w:val="8"/>
        <w:shd w:val="clear" w:color="auto" w:fill="auto"/>
        <w:spacing w:after="0" w:line="276" w:lineRule="auto"/>
        <w:ind w:firstLine="567"/>
        <w:jc w:val="both"/>
        <w:rPr>
          <w:sz w:val="28"/>
        </w:rPr>
      </w:pPr>
      <w:r w:rsidRPr="00070C75">
        <w:rPr>
          <w:sz w:val="28"/>
        </w:rPr>
        <w:t>По тактической направленности действия боксера можно распределить на три группы: подготовительные действия; наступательные; оборонительные.</w:t>
      </w:r>
    </w:p>
    <w:p w:rsidR="00362F7C" w:rsidRPr="00070C75" w:rsidRDefault="00D8522B" w:rsidP="00DD7BB8">
      <w:pPr>
        <w:pStyle w:val="8"/>
        <w:shd w:val="clear" w:color="auto" w:fill="auto"/>
        <w:spacing w:after="0" w:line="276" w:lineRule="auto"/>
        <w:ind w:firstLine="567"/>
        <w:jc w:val="both"/>
        <w:rPr>
          <w:sz w:val="28"/>
        </w:rPr>
      </w:pPr>
      <w:r w:rsidRPr="00070C75">
        <w:rPr>
          <w:rStyle w:val="125pt"/>
          <w:sz w:val="28"/>
        </w:rPr>
        <w:t xml:space="preserve">Тактическая подготовка к соревнованию должна проходить </w:t>
      </w:r>
      <w:r w:rsidRPr="00070C75">
        <w:rPr>
          <w:sz w:val="28"/>
        </w:rPr>
        <w:t xml:space="preserve">задолго </w:t>
      </w:r>
      <w:r w:rsidRPr="00070C75">
        <w:rPr>
          <w:rStyle w:val="125pt"/>
          <w:sz w:val="28"/>
        </w:rPr>
        <w:t xml:space="preserve">до </w:t>
      </w:r>
      <w:r w:rsidRPr="00070C75">
        <w:rPr>
          <w:sz w:val="28"/>
        </w:rPr>
        <w:t>соревнований. Боксер должен стремиться устранять свои основные недостатки, совершенствовать свои сильные стороны - таково общее направление тактической подготовки к последующему турниру. Боксер, претендующий на призовые места, должен тщательно изучать основных конкурентов просмотреть, как ведут они бои в соревнованиях, проанализировать отдельные бои, заснятые в кино, кино кольцовки.</w:t>
      </w:r>
    </w:p>
    <w:p w:rsidR="00362F7C" w:rsidRPr="00070C75" w:rsidRDefault="00D8522B" w:rsidP="00DD7BB8">
      <w:pPr>
        <w:pStyle w:val="8"/>
        <w:shd w:val="clear" w:color="auto" w:fill="auto"/>
        <w:spacing w:after="0" w:line="276" w:lineRule="auto"/>
        <w:ind w:firstLine="567"/>
        <w:jc w:val="both"/>
        <w:rPr>
          <w:sz w:val="28"/>
        </w:rPr>
      </w:pPr>
      <w:r w:rsidRPr="00070C75">
        <w:rPr>
          <w:sz w:val="28"/>
        </w:rPr>
        <w:t>Намечая конкретную тактику, следует учитывать не только особенности определенного противника (что, конечно, наиболее важно), но и особенности самого боксера.</w:t>
      </w:r>
    </w:p>
    <w:p w:rsidR="00362F7C" w:rsidRPr="00070C75" w:rsidRDefault="00D8522B" w:rsidP="00DD7BB8">
      <w:pPr>
        <w:pStyle w:val="8"/>
        <w:shd w:val="clear" w:color="auto" w:fill="auto"/>
        <w:spacing w:after="0" w:line="276" w:lineRule="auto"/>
        <w:ind w:firstLine="567"/>
        <w:jc w:val="both"/>
        <w:rPr>
          <w:sz w:val="28"/>
        </w:rPr>
      </w:pPr>
      <w:r w:rsidRPr="00070C75">
        <w:rPr>
          <w:sz w:val="28"/>
        </w:rPr>
        <w:t>При обучении тактике ведения боя следует не разрывать технику и тактику, каждому техническому действию придавать тактическую цель. Вопросы тактики раунда, всего боя или отдельных, относительно длительных, его эпизодов должны подкрепляться комплексом технических средств.</w:t>
      </w:r>
    </w:p>
    <w:p w:rsidR="00362F7C" w:rsidRPr="00070C75" w:rsidRDefault="00D8522B" w:rsidP="00DD7BB8">
      <w:pPr>
        <w:pStyle w:val="8"/>
        <w:numPr>
          <w:ilvl w:val="0"/>
          <w:numId w:val="15"/>
        </w:numPr>
        <w:shd w:val="clear" w:color="auto" w:fill="auto"/>
        <w:tabs>
          <w:tab w:val="left" w:pos="1086"/>
        </w:tabs>
        <w:spacing w:after="0" w:line="276" w:lineRule="auto"/>
        <w:ind w:firstLine="567"/>
        <w:jc w:val="both"/>
        <w:rPr>
          <w:sz w:val="28"/>
        </w:rPr>
      </w:pPr>
      <w:r w:rsidRPr="00070C75">
        <w:rPr>
          <w:sz w:val="28"/>
        </w:rPr>
        <w:lastRenderedPageBreak/>
        <w:t>Наш педагогический эксперимент, пров</w:t>
      </w:r>
      <w:r w:rsidR="00EB10E7" w:rsidRPr="00070C75">
        <w:rPr>
          <w:sz w:val="28"/>
        </w:rPr>
        <w:t>еденный в детско-юношеской спортивной школе «Шинник» г. Бобруйска с 04-06 октября  2013 года по 22-24 января 2014</w:t>
      </w:r>
      <w:r w:rsidRPr="00070C75">
        <w:rPr>
          <w:sz w:val="28"/>
        </w:rPr>
        <w:t xml:space="preserve"> года, заключается в том, что испытуемые КГ продолжали заниматься по стандартной программе тренера-преподавателя по спорту, а испытуемые ЭГ - по разработанной программе занятий с использованием специализированных подвижных игр (занимали 30% времени учебно</w:t>
      </w:r>
      <w:r w:rsidR="00EB10E7" w:rsidRPr="00070C75">
        <w:rPr>
          <w:sz w:val="28"/>
        </w:rPr>
        <w:t>-</w:t>
      </w:r>
      <w:r w:rsidRPr="00070C75">
        <w:rPr>
          <w:sz w:val="28"/>
        </w:rPr>
        <w:softHyphen/>
        <w:t>тренировочных занятий) с целью тактической подготовки юных боксеров. Игровой метод был доминирующим в тактической подготовке детей 11-12 лет, так как у них внимание неустойчиво, низки мотивация и целеустремленность, а эмоционально насыщенные и разнообразные специализированные игры, применяемые на каждом занятии, позволяют более эффективно тактически подготовить ребенка, а также повышать мотивированность к занятиям боксом.</w:t>
      </w:r>
    </w:p>
    <w:p w:rsidR="00362F7C" w:rsidRPr="00070C75" w:rsidRDefault="00D8522B" w:rsidP="00DD7BB8">
      <w:pPr>
        <w:pStyle w:val="8"/>
        <w:numPr>
          <w:ilvl w:val="0"/>
          <w:numId w:val="15"/>
        </w:numPr>
        <w:shd w:val="clear" w:color="auto" w:fill="auto"/>
        <w:tabs>
          <w:tab w:val="left" w:pos="1042"/>
        </w:tabs>
        <w:spacing w:after="0" w:line="276" w:lineRule="auto"/>
        <w:ind w:firstLine="567"/>
        <w:jc w:val="both"/>
        <w:rPr>
          <w:sz w:val="28"/>
        </w:rPr>
      </w:pPr>
      <w:r w:rsidRPr="00070C75">
        <w:rPr>
          <w:sz w:val="28"/>
        </w:rPr>
        <w:t>Результаты педагогического эксперимента позволяют говорить о том, что использование специализированных подвижных игр, занимающих 30% времени учебно-тренировочных занятий, у группе начальной подготовки первого года обучения среди детей 11-12 летнего возраста способствовало росту тактической подготовки юных боксеров ЭГ (Р&gt;0,95), что мы проследили в сравнении с КГ, где достоверность тестовых изменений выявлена лишь в двух тактических приемах из восьми (Р&gt;0,95), а по остальным Р&lt;0,95.</w:t>
      </w:r>
    </w:p>
    <w:p w:rsidR="002B694E" w:rsidRDefault="002B694E" w:rsidP="00DD7BB8">
      <w:pPr>
        <w:pStyle w:val="8"/>
        <w:shd w:val="clear" w:color="auto" w:fill="auto"/>
        <w:spacing w:after="0" w:line="276" w:lineRule="auto"/>
        <w:ind w:firstLine="567"/>
        <w:jc w:val="both"/>
        <w:rPr>
          <w:sz w:val="28"/>
        </w:rPr>
      </w:pPr>
    </w:p>
    <w:p w:rsidR="00362F7C" w:rsidRPr="00070C75" w:rsidRDefault="00D8522B" w:rsidP="00DD7BB8">
      <w:pPr>
        <w:pStyle w:val="8"/>
        <w:shd w:val="clear" w:color="auto" w:fill="auto"/>
        <w:spacing w:after="0" w:line="276" w:lineRule="auto"/>
        <w:ind w:firstLine="567"/>
        <w:jc w:val="both"/>
        <w:rPr>
          <w:sz w:val="28"/>
        </w:rPr>
        <w:sectPr w:rsidR="00362F7C" w:rsidRPr="00070C75" w:rsidSect="00750D0F">
          <w:footerReference w:type="even" r:id="rId9"/>
          <w:footerReference w:type="default" r:id="rId10"/>
          <w:pgSz w:w="11909" w:h="16834" w:code="9"/>
          <w:pgMar w:top="1134" w:right="567" w:bottom="1134" w:left="1701" w:header="0" w:footer="518" w:gutter="0"/>
          <w:pgNumType w:start="36"/>
          <w:cols w:space="720"/>
          <w:noEndnote/>
          <w:docGrid w:linePitch="360"/>
        </w:sectPr>
      </w:pPr>
      <w:r w:rsidRPr="00070C75">
        <w:rPr>
          <w:sz w:val="28"/>
        </w:rPr>
        <w:t>Таким образом, эффективность внедренных специализированных подвижных игр в улучшении тактической подготовки у юных боксеров групп начальной подготовки несомненна.</w:t>
      </w:r>
    </w:p>
    <w:p w:rsidR="00DD0622" w:rsidRPr="00070C75" w:rsidRDefault="00DD0622" w:rsidP="00DD7BB8">
      <w:pPr>
        <w:pStyle w:val="343"/>
        <w:shd w:val="clear" w:color="auto" w:fill="auto"/>
        <w:spacing w:after="0" w:line="276" w:lineRule="auto"/>
        <w:ind w:firstLine="567"/>
        <w:rPr>
          <w:spacing w:val="0"/>
        </w:rPr>
        <w:sectPr w:rsidR="00DD0622" w:rsidRPr="00070C75" w:rsidSect="00070C75">
          <w:type w:val="continuous"/>
          <w:pgSz w:w="11909" w:h="16834" w:code="9"/>
          <w:pgMar w:top="1134" w:right="567" w:bottom="1134" w:left="1701" w:header="0" w:footer="6" w:gutter="0"/>
          <w:cols w:space="720"/>
          <w:noEndnote/>
          <w:docGrid w:linePitch="360"/>
        </w:sectPr>
      </w:pPr>
    </w:p>
    <w:p w:rsidR="00362F7C" w:rsidRPr="002B694E" w:rsidRDefault="00D32579" w:rsidP="00DD7BB8">
      <w:pPr>
        <w:pStyle w:val="343"/>
        <w:shd w:val="clear" w:color="auto" w:fill="auto"/>
        <w:spacing w:after="0" w:line="276" w:lineRule="auto"/>
        <w:ind w:firstLine="567"/>
        <w:rPr>
          <w:b/>
          <w:spacing w:val="0"/>
          <w:szCs w:val="40"/>
        </w:rPr>
      </w:pPr>
      <w:r w:rsidRPr="002B694E">
        <w:rPr>
          <w:b/>
          <w:spacing w:val="0"/>
        </w:rPr>
        <w:lastRenderedPageBreak/>
        <w:t xml:space="preserve">СПИСОК </w:t>
      </w:r>
      <w:r w:rsidR="00E04506" w:rsidRPr="002B694E">
        <w:rPr>
          <w:b/>
          <w:spacing w:val="0"/>
        </w:rPr>
        <w:t xml:space="preserve">ИСПОЛЬЗОВАННЫХ </w:t>
      </w:r>
      <w:r w:rsidR="00E04506" w:rsidRPr="002B694E">
        <w:rPr>
          <w:b/>
          <w:spacing w:val="0"/>
          <w:szCs w:val="40"/>
        </w:rPr>
        <w:t>ИСТОЧНИКОВ</w:t>
      </w:r>
    </w:p>
    <w:p w:rsidR="00E04506" w:rsidRPr="00070C75" w:rsidRDefault="00E04506" w:rsidP="00DD7BB8">
      <w:pPr>
        <w:pStyle w:val="343"/>
        <w:shd w:val="clear" w:color="auto" w:fill="auto"/>
        <w:spacing w:after="0" w:line="276" w:lineRule="auto"/>
        <w:ind w:firstLine="567"/>
        <w:rPr>
          <w:spacing w:val="0"/>
        </w:rPr>
      </w:pPr>
    </w:p>
    <w:p w:rsidR="00362F7C" w:rsidRPr="00070C75" w:rsidRDefault="00D8522B" w:rsidP="002B694E">
      <w:pPr>
        <w:pStyle w:val="8"/>
        <w:numPr>
          <w:ilvl w:val="0"/>
          <w:numId w:val="16"/>
        </w:numPr>
        <w:shd w:val="clear" w:color="auto" w:fill="auto"/>
        <w:tabs>
          <w:tab w:val="left" w:pos="993"/>
          <w:tab w:val="left" w:pos="1071"/>
        </w:tabs>
        <w:spacing w:after="0" w:line="276" w:lineRule="auto"/>
        <w:ind w:firstLine="567"/>
        <w:jc w:val="both"/>
        <w:rPr>
          <w:sz w:val="28"/>
        </w:rPr>
      </w:pPr>
      <w:r w:rsidRPr="00070C75">
        <w:rPr>
          <w:sz w:val="28"/>
        </w:rPr>
        <w:t xml:space="preserve">Базеян, А.М. </w:t>
      </w:r>
      <w:r w:rsidRPr="00070C75">
        <w:rPr>
          <w:rStyle w:val="6"/>
          <w:sz w:val="28"/>
        </w:rPr>
        <w:t xml:space="preserve">Технико-тактическая </w:t>
      </w:r>
      <w:r w:rsidRPr="00070C75">
        <w:rPr>
          <w:sz w:val="28"/>
        </w:rPr>
        <w:t xml:space="preserve">подготовка боксеров-юниоров </w:t>
      </w:r>
      <w:r w:rsidRPr="00070C75">
        <w:rPr>
          <w:rStyle w:val="6"/>
          <w:sz w:val="28"/>
        </w:rPr>
        <w:t xml:space="preserve">на </w:t>
      </w:r>
      <w:r w:rsidRPr="00070C75">
        <w:rPr>
          <w:sz w:val="28"/>
        </w:rPr>
        <w:t xml:space="preserve">основе учета показателей их соревновательной </w:t>
      </w:r>
      <w:r w:rsidRPr="00070C75">
        <w:rPr>
          <w:rStyle w:val="6"/>
          <w:sz w:val="28"/>
        </w:rPr>
        <w:t xml:space="preserve">деятельности: Автореф. дис.. </w:t>
      </w:r>
      <w:r w:rsidRPr="00070C75">
        <w:rPr>
          <w:sz w:val="28"/>
        </w:rPr>
        <w:t xml:space="preserve">канд. пед. наук. / </w:t>
      </w:r>
      <w:r w:rsidRPr="00070C75">
        <w:rPr>
          <w:rStyle w:val="6"/>
          <w:sz w:val="28"/>
        </w:rPr>
        <w:t xml:space="preserve">А.М. </w:t>
      </w:r>
      <w:r w:rsidRPr="00070C75">
        <w:rPr>
          <w:sz w:val="28"/>
        </w:rPr>
        <w:t xml:space="preserve">Базеян. - </w:t>
      </w:r>
      <w:r w:rsidRPr="00070C75">
        <w:rPr>
          <w:rStyle w:val="6"/>
          <w:sz w:val="28"/>
        </w:rPr>
        <w:t xml:space="preserve">М., </w:t>
      </w:r>
      <w:r w:rsidRPr="00070C75">
        <w:rPr>
          <w:sz w:val="28"/>
        </w:rPr>
        <w:t xml:space="preserve">1990. </w:t>
      </w:r>
      <w:r w:rsidRPr="00070C75">
        <w:rPr>
          <w:rStyle w:val="6"/>
          <w:sz w:val="28"/>
        </w:rPr>
        <w:t xml:space="preserve">- </w:t>
      </w:r>
      <w:r w:rsidRPr="00070C75">
        <w:rPr>
          <w:sz w:val="28"/>
        </w:rPr>
        <w:t>23 с.</w:t>
      </w:r>
    </w:p>
    <w:p w:rsidR="00362F7C" w:rsidRPr="00070C75" w:rsidRDefault="00D8522B" w:rsidP="002B694E">
      <w:pPr>
        <w:pStyle w:val="8"/>
        <w:numPr>
          <w:ilvl w:val="0"/>
          <w:numId w:val="16"/>
        </w:numPr>
        <w:shd w:val="clear" w:color="auto" w:fill="auto"/>
        <w:tabs>
          <w:tab w:val="left" w:pos="993"/>
          <w:tab w:val="left" w:pos="1129"/>
        </w:tabs>
        <w:spacing w:after="0" w:line="276" w:lineRule="auto"/>
        <w:ind w:firstLine="567"/>
        <w:jc w:val="both"/>
        <w:rPr>
          <w:sz w:val="28"/>
        </w:rPr>
      </w:pPr>
      <w:r w:rsidRPr="00070C75">
        <w:rPr>
          <w:sz w:val="28"/>
        </w:rPr>
        <w:t xml:space="preserve">Белоусов, С.Н. </w:t>
      </w:r>
      <w:r w:rsidRPr="00070C75">
        <w:rPr>
          <w:rStyle w:val="6"/>
          <w:sz w:val="28"/>
        </w:rPr>
        <w:t xml:space="preserve">Индивидуальная </w:t>
      </w:r>
      <w:r w:rsidRPr="00070C75">
        <w:rPr>
          <w:sz w:val="28"/>
        </w:rPr>
        <w:t xml:space="preserve">манера </w:t>
      </w:r>
      <w:r w:rsidRPr="00070C75">
        <w:rPr>
          <w:rStyle w:val="6"/>
          <w:sz w:val="28"/>
        </w:rPr>
        <w:t xml:space="preserve">ведения </w:t>
      </w:r>
      <w:r w:rsidRPr="00070C75">
        <w:rPr>
          <w:sz w:val="28"/>
        </w:rPr>
        <w:t xml:space="preserve">боя и пути ее формирования у боксеров: Автореф. </w:t>
      </w:r>
      <w:r w:rsidRPr="00070C75">
        <w:rPr>
          <w:rStyle w:val="6"/>
          <w:sz w:val="28"/>
        </w:rPr>
        <w:t xml:space="preserve">дис.. </w:t>
      </w:r>
      <w:r w:rsidRPr="00070C75">
        <w:rPr>
          <w:sz w:val="28"/>
        </w:rPr>
        <w:t xml:space="preserve">канд. </w:t>
      </w:r>
      <w:r w:rsidRPr="00070C75">
        <w:rPr>
          <w:rStyle w:val="6"/>
          <w:sz w:val="28"/>
        </w:rPr>
        <w:t xml:space="preserve">пед. наук. </w:t>
      </w:r>
      <w:r w:rsidRPr="00070C75">
        <w:rPr>
          <w:sz w:val="28"/>
        </w:rPr>
        <w:t>/ С.Н. Белоусов. - М., 1976.-20 с.</w:t>
      </w:r>
    </w:p>
    <w:p w:rsidR="00362F7C" w:rsidRPr="00070C75" w:rsidRDefault="00D8522B" w:rsidP="002B694E">
      <w:pPr>
        <w:pStyle w:val="8"/>
        <w:numPr>
          <w:ilvl w:val="0"/>
          <w:numId w:val="16"/>
        </w:numPr>
        <w:shd w:val="clear" w:color="auto" w:fill="auto"/>
        <w:tabs>
          <w:tab w:val="left" w:pos="993"/>
          <w:tab w:val="left" w:pos="1047"/>
        </w:tabs>
        <w:spacing w:after="0" w:line="276" w:lineRule="auto"/>
        <w:ind w:firstLine="567"/>
        <w:jc w:val="both"/>
        <w:rPr>
          <w:sz w:val="28"/>
        </w:rPr>
      </w:pPr>
      <w:r w:rsidRPr="00070C75">
        <w:rPr>
          <w:sz w:val="28"/>
        </w:rPr>
        <w:t xml:space="preserve">Бокс: учебник / Под общ. ред. И.П. Дегтярева. </w:t>
      </w:r>
      <w:r w:rsidRPr="00070C75">
        <w:rPr>
          <w:rStyle w:val="6"/>
          <w:sz w:val="28"/>
        </w:rPr>
        <w:t xml:space="preserve">- </w:t>
      </w:r>
      <w:r w:rsidRPr="00070C75">
        <w:rPr>
          <w:sz w:val="28"/>
        </w:rPr>
        <w:t xml:space="preserve">М.: </w:t>
      </w:r>
      <w:r w:rsidRPr="00070C75">
        <w:rPr>
          <w:rStyle w:val="6"/>
          <w:sz w:val="28"/>
        </w:rPr>
        <w:t xml:space="preserve">Физкультура и </w:t>
      </w:r>
      <w:r w:rsidRPr="00070C75">
        <w:rPr>
          <w:sz w:val="28"/>
        </w:rPr>
        <w:t>спорт, 1979. - 284 с.</w:t>
      </w:r>
    </w:p>
    <w:p w:rsidR="00362F7C" w:rsidRPr="00070C75" w:rsidRDefault="00D8522B" w:rsidP="002B694E">
      <w:pPr>
        <w:pStyle w:val="8"/>
        <w:numPr>
          <w:ilvl w:val="0"/>
          <w:numId w:val="16"/>
        </w:numPr>
        <w:shd w:val="clear" w:color="auto" w:fill="auto"/>
        <w:tabs>
          <w:tab w:val="left" w:pos="993"/>
        </w:tabs>
        <w:spacing w:after="0" w:line="276" w:lineRule="auto"/>
        <w:ind w:firstLine="567"/>
        <w:jc w:val="both"/>
        <w:rPr>
          <w:sz w:val="28"/>
        </w:rPr>
      </w:pPr>
      <w:r w:rsidRPr="00070C75">
        <w:rPr>
          <w:sz w:val="28"/>
        </w:rPr>
        <w:t xml:space="preserve">Бунин, В.Я. Основы теории соревновательной деятельности: учеб.-метод, пособие / В.Я. Бунин. - Минск: БГОИФК, 1986. </w:t>
      </w:r>
      <w:r w:rsidRPr="00070C75">
        <w:rPr>
          <w:rStyle w:val="6"/>
          <w:sz w:val="28"/>
        </w:rPr>
        <w:t xml:space="preserve">- </w:t>
      </w:r>
      <w:r w:rsidRPr="00070C75">
        <w:rPr>
          <w:sz w:val="28"/>
        </w:rPr>
        <w:t>32 с.</w:t>
      </w:r>
    </w:p>
    <w:p w:rsidR="00362F7C" w:rsidRPr="00070C75" w:rsidRDefault="00D8522B" w:rsidP="002B694E">
      <w:pPr>
        <w:pStyle w:val="8"/>
        <w:numPr>
          <w:ilvl w:val="0"/>
          <w:numId w:val="16"/>
        </w:numPr>
        <w:shd w:val="clear" w:color="auto" w:fill="auto"/>
        <w:tabs>
          <w:tab w:val="left" w:pos="993"/>
          <w:tab w:val="left" w:pos="1119"/>
        </w:tabs>
        <w:spacing w:after="0" w:line="276" w:lineRule="auto"/>
        <w:ind w:firstLine="567"/>
        <w:jc w:val="both"/>
        <w:rPr>
          <w:sz w:val="28"/>
        </w:rPr>
      </w:pPr>
      <w:r w:rsidRPr="00070C75">
        <w:rPr>
          <w:sz w:val="28"/>
        </w:rPr>
        <w:t>Бутенко, Б.И. О некоторых компонентах спортивного мастерства боксеров. / Б.И. Бутенко // Бокс: Ежегодник. М.: Физкультура и спорт, 1985. -</w:t>
      </w:r>
    </w:p>
    <w:p w:rsidR="00362F7C" w:rsidRPr="00070C75" w:rsidRDefault="00D8522B" w:rsidP="002B694E">
      <w:pPr>
        <w:pStyle w:val="8"/>
        <w:shd w:val="clear" w:color="auto" w:fill="auto"/>
        <w:tabs>
          <w:tab w:val="left" w:pos="993"/>
          <w:tab w:val="left" w:pos="1119"/>
          <w:tab w:val="left" w:pos="337"/>
        </w:tabs>
        <w:spacing w:after="0" w:line="276" w:lineRule="auto"/>
        <w:ind w:firstLine="567"/>
        <w:jc w:val="left"/>
        <w:rPr>
          <w:sz w:val="28"/>
        </w:rPr>
      </w:pPr>
      <w:r w:rsidRPr="00070C75">
        <w:rPr>
          <w:rStyle w:val="6"/>
          <w:sz w:val="28"/>
        </w:rPr>
        <w:t>С.</w:t>
      </w:r>
      <w:r w:rsidRPr="00070C75">
        <w:rPr>
          <w:rStyle w:val="6"/>
          <w:sz w:val="28"/>
        </w:rPr>
        <w:tab/>
      </w:r>
      <w:r w:rsidRPr="00070C75">
        <w:rPr>
          <w:sz w:val="28"/>
        </w:rPr>
        <w:t>35-37.</w:t>
      </w:r>
    </w:p>
    <w:p w:rsidR="00362F7C" w:rsidRPr="00070C75" w:rsidRDefault="00D8522B" w:rsidP="002B694E">
      <w:pPr>
        <w:pStyle w:val="8"/>
        <w:numPr>
          <w:ilvl w:val="0"/>
          <w:numId w:val="16"/>
        </w:numPr>
        <w:shd w:val="clear" w:color="auto" w:fill="auto"/>
        <w:tabs>
          <w:tab w:val="left" w:pos="993"/>
        </w:tabs>
        <w:spacing w:after="0" w:line="276" w:lineRule="auto"/>
        <w:ind w:firstLine="567"/>
        <w:jc w:val="both"/>
        <w:rPr>
          <w:sz w:val="28"/>
        </w:rPr>
      </w:pPr>
      <w:r w:rsidRPr="00070C75">
        <w:rPr>
          <w:sz w:val="28"/>
        </w:rPr>
        <w:t>Бутенко, Б.И. Специализированная подготовка боксера: учебник / Б.И. Бутенко. - М.: Физкультура и спорт, 1967. - 69 с.</w:t>
      </w:r>
    </w:p>
    <w:p w:rsidR="00362F7C" w:rsidRPr="00070C75" w:rsidRDefault="00D8522B" w:rsidP="002B694E">
      <w:pPr>
        <w:pStyle w:val="8"/>
        <w:numPr>
          <w:ilvl w:val="0"/>
          <w:numId w:val="16"/>
        </w:numPr>
        <w:shd w:val="clear" w:color="auto" w:fill="auto"/>
        <w:tabs>
          <w:tab w:val="left" w:pos="993"/>
          <w:tab w:val="left" w:pos="1119"/>
        </w:tabs>
        <w:spacing w:after="0" w:line="276" w:lineRule="auto"/>
        <w:ind w:firstLine="567"/>
        <w:jc w:val="both"/>
        <w:rPr>
          <w:sz w:val="28"/>
        </w:rPr>
      </w:pPr>
      <w:r w:rsidRPr="00070C75">
        <w:rPr>
          <w:sz w:val="28"/>
        </w:rPr>
        <w:t xml:space="preserve">Галкин, П.Ю. Направленность методики тренировки боксеров на развитие готовности к выбору тактики боя: Автореф. дис. </w:t>
      </w:r>
      <w:r w:rsidRPr="00070C75">
        <w:rPr>
          <w:rStyle w:val="6"/>
          <w:sz w:val="28"/>
        </w:rPr>
        <w:t xml:space="preserve">... </w:t>
      </w:r>
      <w:r w:rsidRPr="00070C75">
        <w:rPr>
          <w:sz w:val="28"/>
        </w:rPr>
        <w:t>канд. пед. наук, 10.00.12 / П.Ю. Галкин. - Челябинск, 2002. - 23 с.</w:t>
      </w:r>
    </w:p>
    <w:p w:rsidR="00362F7C" w:rsidRPr="00070C75" w:rsidRDefault="00D8522B" w:rsidP="002B694E">
      <w:pPr>
        <w:pStyle w:val="8"/>
        <w:numPr>
          <w:ilvl w:val="0"/>
          <w:numId w:val="16"/>
        </w:numPr>
        <w:shd w:val="clear" w:color="auto" w:fill="auto"/>
        <w:tabs>
          <w:tab w:val="left" w:pos="993"/>
          <w:tab w:val="left" w:pos="1234"/>
        </w:tabs>
        <w:spacing w:after="0" w:line="276" w:lineRule="auto"/>
        <w:ind w:firstLine="567"/>
        <w:jc w:val="both"/>
        <w:rPr>
          <w:sz w:val="28"/>
        </w:rPr>
      </w:pPr>
      <w:r w:rsidRPr="00070C75">
        <w:rPr>
          <w:sz w:val="28"/>
        </w:rPr>
        <w:t>Гинзбург, Г.И. Расчетно-графические работы по спортивной метрологии / Г.И. Гинзбург, В.Г. Киселев. - Минск: Асвета, 1984. - С. 12-36.</w:t>
      </w:r>
    </w:p>
    <w:p w:rsidR="00362F7C" w:rsidRPr="00070C75" w:rsidRDefault="00D8522B" w:rsidP="002B694E">
      <w:pPr>
        <w:pStyle w:val="8"/>
        <w:numPr>
          <w:ilvl w:val="0"/>
          <w:numId w:val="16"/>
        </w:numPr>
        <w:shd w:val="clear" w:color="auto" w:fill="auto"/>
        <w:tabs>
          <w:tab w:val="left" w:pos="993"/>
          <w:tab w:val="left" w:pos="1066"/>
        </w:tabs>
        <w:spacing w:after="0" w:line="276" w:lineRule="auto"/>
        <w:ind w:firstLine="567"/>
        <w:jc w:val="both"/>
        <w:rPr>
          <w:sz w:val="28"/>
        </w:rPr>
      </w:pPr>
      <w:r w:rsidRPr="00070C75">
        <w:rPr>
          <w:sz w:val="28"/>
        </w:rPr>
        <w:t xml:space="preserve">Гожин, В.В. Теоретические аспекты понимания тактики спортивных единоборств / В.В. Гожин, О.Б. Малков // Теоретические аспекты техники и тактики спортивной борьбы / под ред. В.В. Гожина и О.Б. Малкова. </w:t>
      </w:r>
      <w:r w:rsidRPr="00070C75">
        <w:rPr>
          <w:rStyle w:val="6"/>
          <w:sz w:val="28"/>
        </w:rPr>
        <w:t xml:space="preserve">- </w:t>
      </w:r>
      <w:r w:rsidRPr="00070C75">
        <w:rPr>
          <w:sz w:val="28"/>
        </w:rPr>
        <w:t>М.: ФиС, 2005.-С. 4-15.</w:t>
      </w:r>
    </w:p>
    <w:p w:rsidR="00362F7C" w:rsidRPr="00070C75" w:rsidRDefault="00D8522B" w:rsidP="002B694E">
      <w:pPr>
        <w:pStyle w:val="8"/>
        <w:numPr>
          <w:ilvl w:val="0"/>
          <w:numId w:val="16"/>
        </w:numPr>
        <w:shd w:val="clear" w:color="auto" w:fill="auto"/>
        <w:tabs>
          <w:tab w:val="left" w:pos="993"/>
          <w:tab w:val="left" w:pos="1234"/>
        </w:tabs>
        <w:spacing w:after="0" w:line="276" w:lineRule="auto"/>
        <w:ind w:firstLine="567"/>
        <w:jc w:val="both"/>
        <w:rPr>
          <w:sz w:val="28"/>
        </w:rPr>
      </w:pPr>
      <w:r w:rsidRPr="00070C75">
        <w:rPr>
          <w:sz w:val="28"/>
        </w:rPr>
        <w:t xml:space="preserve">Градополов, К.В. Бокс: учеб. для ин-тов физ. культуры. 4-е изд. перераб. и доп. / К.В. Градополов. </w:t>
      </w:r>
      <w:r w:rsidRPr="00070C75">
        <w:rPr>
          <w:rStyle w:val="6"/>
          <w:sz w:val="28"/>
        </w:rPr>
        <w:t xml:space="preserve">- </w:t>
      </w:r>
      <w:r w:rsidRPr="00070C75">
        <w:rPr>
          <w:sz w:val="28"/>
        </w:rPr>
        <w:t>М. Физкультура и спорт, 1965. - 338 с.</w:t>
      </w:r>
    </w:p>
    <w:p w:rsidR="00362F7C" w:rsidRPr="00070C75" w:rsidRDefault="00D8522B" w:rsidP="002B694E">
      <w:pPr>
        <w:pStyle w:val="8"/>
        <w:numPr>
          <w:ilvl w:val="0"/>
          <w:numId w:val="16"/>
        </w:numPr>
        <w:shd w:val="clear" w:color="auto" w:fill="auto"/>
        <w:tabs>
          <w:tab w:val="left" w:pos="993"/>
          <w:tab w:val="left" w:pos="1186"/>
        </w:tabs>
        <w:spacing w:after="0" w:line="276" w:lineRule="auto"/>
        <w:ind w:firstLine="567"/>
        <w:jc w:val="both"/>
        <w:rPr>
          <w:sz w:val="28"/>
        </w:rPr>
      </w:pPr>
      <w:r w:rsidRPr="00070C75">
        <w:rPr>
          <w:sz w:val="28"/>
        </w:rPr>
        <w:t xml:space="preserve">Градополов, К.В. Тренировка боксера: учебник / К.В. Градополов // Пособие для боксеров и тренеров. - М.: Физкультура и спорт, 1960. </w:t>
      </w:r>
      <w:r w:rsidRPr="00070C75">
        <w:rPr>
          <w:rStyle w:val="6"/>
          <w:sz w:val="28"/>
        </w:rPr>
        <w:t xml:space="preserve">- </w:t>
      </w:r>
      <w:r w:rsidRPr="00070C75">
        <w:rPr>
          <w:sz w:val="28"/>
        </w:rPr>
        <w:t>126 с.</w:t>
      </w:r>
    </w:p>
    <w:p w:rsidR="00362F7C" w:rsidRPr="00070C75" w:rsidRDefault="00D8522B" w:rsidP="002B694E">
      <w:pPr>
        <w:pStyle w:val="8"/>
        <w:numPr>
          <w:ilvl w:val="0"/>
          <w:numId w:val="16"/>
        </w:numPr>
        <w:shd w:val="clear" w:color="auto" w:fill="auto"/>
        <w:tabs>
          <w:tab w:val="left" w:pos="993"/>
          <w:tab w:val="left" w:pos="1162"/>
        </w:tabs>
        <w:spacing w:after="0" w:line="276" w:lineRule="auto"/>
        <w:ind w:firstLine="567"/>
        <w:jc w:val="both"/>
        <w:rPr>
          <w:sz w:val="28"/>
        </w:rPr>
      </w:pPr>
      <w:r w:rsidRPr="00070C75">
        <w:rPr>
          <w:sz w:val="28"/>
        </w:rPr>
        <w:t>Дегтярев, И.П. Бокс: учеб. для ин-тов физ. культуры./ И.П. Дегтярев, К.В. Градополов, Г.О. Джероян, О.П. Топышев. - М.: Физкультура и спорт, 1979.-287 с.</w:t>
      </w:r>
    </w:p>
    <w:p w:rsidR="00362F7C" w:rsidRPr="00070C75" w:rsidRDefault="00D8522B" w:rsidP="002B694E">
      <w:pPr>
        <w:pStyle w:val="8"/>
        <w:numPr>
          <w:ilvl w:val="0"/>
          <w:numId w:val="16"/>
        </w:numPr>
        <w:shd w:val="clear" w:color="auto" w:fill="auto"/>
        <w:tabs>
          <w:tab w:val="left" w:pos="993"/>
          <w:tab w:val="left" w:pos="1153"/>
        </w:tabs>
        <w:spacing w:after="0" w:line="276" w:lineRule="auto"/>
        <w:ind w:firstLine="567"/>
        <w:jc w:val="both"/>
        <w:rPr>
          <w:sz w:val="28"/>
        </w:rPr>
      </w:pPr>
      <w:r w:rsidRPr="00070C75">
        <w:rPr>
          <w:sz w:val="28"/>
        </w:rPr>
        <w:t xml:space="preserve">Дегтярев, И.П. Тренированность боксеров: учебник / И.П. Дегтярев. </w:t>
      </w:r>
      <w:r w:rsidRPr="00070C75">
        <w:rPr>
          <w:rStyle w:val="6"/>
          <w:sz w:val="28"/>
        </w:rPr>
        <w:t xml:space="preserve">- </w:t>
      </w:r>
      <w:r w:rsidRPr="00070C75">
        <w:rPr>
          <w:sz w:val="28"/>
        </w:rPr>
        <w:t xml:space="preserve">Киев: Здоровья, 1985. </w:t>
      </w:r>
      <w:r w:rsidRPr="00070C75">
        <w:rPr>
          <w:rStyle w:val="45"/>
          <w:sz w:val="28"/>
        </w:rPr>
        <w:t xml:space="preserve">- </w:t>
      </w:r>
      <w:r w:rsidRPr="00070C75">
        <w:rPr>
          <w:sz w:val="28"/>
        </w:rPr>
        <w:t>144 с.</w:t>
      </w:r>
    </w:p>
    <w:p w:rsidR="00362F7C" w:rsidRPr="00070C75" w:rsidRDefault="00D8522B" w:rsidP="002B694E">
      <w:pPr>
        <w:pStyle w:val="8"/>
        <w:numPr>
          <w:ilvl w:val="0"/>
          <w:numId w:val="16"/>
        </w:numPr>
        <w:shd w:val="clear" w:color="auto" w:fill="auto"/>
        <w:tabs>
          <w:tab w:val="left" w:pos="993"/>
          <w:tab w:val="left" w:pos="1191"/>
        </w:tabs>
        <w:spacing w:after="0" w:line="276" w:lineRule="auto"/>
        <w:ind w:firstLine="567"/>
        <w:jc w:val="both"/>
        <w:rPr>
          <w:sz w:val="28"/>
        </w:rPr>
      </w:pPr>
      <w:r w:rsidRPr="00070C75">
        <w:rPr>
          <w:sz w:val="28"/>
        </w:rPr>
        <w:t xml:space="preserve">Дмитриев, А.В. Некоторые психологические показатели надежности деятельности боксеров в связи с их манерой боя. / А.В. Дмитриев, Н.А. Худадов // Психологические факторы надежности спортсмена. Вып. 1. </w:t>
      </w:r>
      <w:r w:rsidRPr="00070C75">
        <w:rPr>
          <w:rStyle w:val="6"/>
          <w:sz w:val="28"/>
        </w:rPr>
        <w:t xml:space="preserve">- </w:t>
      </w:r>
      <w:r w:rsidRPr="00070C75">
        <w:rPr>
          <w:sz w:val="28"/>
        </w:rPr>
        <w:t>М 1977. - С. 39- 47.</w:t>
      </w:r>
    </w:p>
    <w:p w:rsidR="00362F7C" w:rsidRPr="00070C75" w:rsidRDefault="00D8522B" w:rsidP="002B694E">
      <w:pPr>
        <w:pStyle w:val="8"/>
        <w:numPr>
          <w:ilvl w:val="0"/>
          <w:numId w:val="16"/>
        </w:numPr>
        <w:shd w:val="clear" w:color="auto" w:fill="auto"/>
        <w:tabs>
          <w:tab w:val="left" w:pos="993"/>
          <w:tab w:val="left" w:pos="1186"/>
        </w:tabs>
        <w:spacing w:after="0" w:line="276" w:lineRule="auto"/>
        <w:ind w:firstLine="567"/>
        <w:jc w:val="both"/>
        <w:rPr>
          <w:sz w:val="28"/>
        </w:rPr>
      </w:pPr>
      <w:r w:rsidRPr="00070C75">
        <w:rPr>
          <w:sz w:val="28"/>
        </w:rPr>
        <w:lastRenderedPageBreak/>
        <w:t>Дмитриев, А.В. Индивидуальный стиль деятельности в спортивных единоборствах: учеб.-метод, пособие / А.В. Дмитриев. - Минск: БГОИФК, 1988.-25 с.</w:t>
      </w:r>
    </w:p>
    <w:p w:rsidR="00362F7C" w:rsidRPr="00070C75" w:rsidRDefault="00D8522B" w:rsidP="002B694E">
      <w:pPr>
        <w:pStyle w:val="8"/>
        <w:numPr>
          <w:ilvl w:val="0"/>
          <w:numId w:val="16"/>
        </w:numPr>
        <w:shd w:val="clear" w:color="auto" w:fill="auto"/>
        <w:tabs>
          <w:tab w:val="left" w:pos="993"/>
          <w:tab w:val="left" w:pos="1153"/>
        </w:tabs>
        <w:spacing w:after="0" w:line="276" w:lineRule="auto"/>
        <w:ind w:firstLine="567"/>
        <w:jc w:val="both"/>
        <w:rPr>
          <w:sz w:val="28"/>
        </w:rPr>
      </w:pPr>
      <w:r w:rsidRPr="00070C75">
        <w:rPr>
          <w:sz w:val="28"/>
        </w:rPr>
        <w:t xml:space="preserve">Зациорский, В.М. Основы спортивной метрологии: учебное пособие / В.М. Зациорский. </w:t>
      </w:r>
      <w:r w:rsidRPr="00070C75">
        <w:rPr>
          <w:rStyle w:val="6"/>
          <w:sz w:val="28"/>
        </w:rPr>
        <w:t xml:space="preserve">- </w:t>
      </w:r>
      <w:r w:rsidRPr="00070C75">
        <w:rPr>
          <w:sz w:val="28"/>
        </w:rPr>
        <w:t>М: ФиС., 1979. - 425 с.</w:t>
      </w:r>
    </w:p>
    <w:p w:rsidR="00362F7C" w:rsidRPr="00070C75" w:rsidRDefault="00D8522B" w:rsidP="002B694E">
      <w:pPr>
        <w:pStyle w:val="8"/>
        <w:numPr>
          <w:ilvl w:val="0"/>
          <w:numId w:val="16"/>
        </w:numPr>
        <w:shd w:val="clear" w:color="auto" w:fill="auto"/>
        <w:tabs>
          <w:tab w:val="left" w:pos="993"/>
          <w:tab w:val="left" w:pos="1172"/>
        </w:tabs>
        <w:spacing w:after="0" w:line="276" w:lineRule="auto"/>
        <w:ind w:firstLine="567"/>
        <w:jc w:val="both"/>
        <w:rPr>
          <w:sz w:val="28"/>
        </w:rPr>
      </w:pPr>
      <w:r w:rsidRPr="00070C75">
        <w:rPr>
          <w:sz w:val="28"/>
        </w:rPr>
        <w:t>Калмыков, Е.В. Индивидуализация тактической подготовки боксеров применительно к особенностям психологических качеств, влияющихна тактическое мастерство: автореф. дис... канд. пед. наук. / Е.В. Калмыков. - М, 1983.-23 с.</w:t>
      </w:r>
    </w:p>
    <w:p w:rsidR="00362F7C" w:rsidRPr="00070C75" w:rsidRDefault="00D8522B" w:rsidP="002B694E">
      <w:pPr>
        <w:pStyle w:val="8"/>
        <w:numPr>
          <w:ilvl w:val="0"/>
          <w:numId w:val="16"/>
        </w:numPr>
        <w:shd w:val="clear" w:color="auto" w:fill="auto"/>
        <w:tabs>
          <w:tab w:val="left" w:pos="993"/>
          <w:tab w:val="left" w:pos="1234"/>
        </w:tabs>
        <w:spacing w:after="0" w:line="276" w:lineRule="auto"/>
        <w:ind w:firstLine="567"/>
        <w:jc w:val="both"/>
        <w:rPr>
          <w:sz w:val="28"/>
        </w:rPr>
      </w:pPr>
      <w:r w:rsidRPr="00070C75">
        <w:rPr>
          <w:sz w:val="28"/>
        </w:rPr>
        <w:t>Котешев, В.Е. Подготовка боксеров в ходе многолетнего учебно</w:t>
      </w:r>
      <w:r w:rsidRPr="00070C75">
        <w:rPr>
          <w:sz w:val="28"/>
        </w:rPr>
        <w:softHyphen/>
        <w:t>тренировочного процесса: учеб. пособие для ин-тов физ. культуры. / В.Е. Котешев. - Краснодар, 1992. - 154 с.</w:t>
      </w:r>
    </w:p>
    <w:p w:rsidR="00362F7C" w:rsidRPr="00070C75" w:rsidRDefault="00D8522B" w:rsidP="002B694E">
      <w:pPr>
        <w:pStyle w:val="8"/>
        <w:numPr>
          <w:ilvl w:val="0"/>
          <w:numId w:val="16"/>
        </w:numPr>
        <w:shd w:val="clear" w:color="auto" w:fill="auto"/>
        <w:tabs>
          <w:tab w:val="left" w:pos="993"/>
          <w:tab w:val="left" w:pos="1210"/>
        </w:tabs>
        <w:spacing w:after="0" w:line="276" w:lineRule="auto"/>
        <w:ind w:firstLine="567"/>
        <w:jc w:val="both"/>
        <w:rPr>
          <w:sz w:val="28"/>
        </w:rPr>
      </w:pPr>
      <w:r w:rsidRPr="00070C75">
        <w:rPr>
          <w:sz w:val="28"/>
        </w:rPr>
        <w:t>Кряж, В.Н. Оценка учебных достижений учащихся по физической культуре / В.Н. Кряж. - Минск: Четыре четверти, 2003. - С. 1-5.</w:t>
      </w:r>
    </w:p>
    <w:p w:rsidR="00362F7C" w:rsidRPr="00070C75" w:rsidRDefault="00D8522B" w:rsidP="002B694E">
      <w:pPr>
        <w:pStyle w:val="8"/>
        <w:numPr>
          <w:ilvl w:val="0"/>
          <w:numId w:val="16"/>
        </w:numPr>
        <w:shd w:val="clear" w:color="auto" w:fill="auto"/>
        <w:tabs>
          <w:tab w:val="left" w:pos="993"/>
          <w:tab w:val="left" w:pos="1206"/>
        </w:tabs>
        <w:spacing w:after="0" w:line="276" w:lineRule="auto"/>
        <w:ind w:firstLine="567"/>
        <w:jc w:val="both"/>
        <w:rPr>
          <w:sz w:val="28"/>
        </w:rPr>
      </w:pPr>
      <w:r w:rsidRPr="00070C75">
        <w:rPr>
          <w:sz w:val="28"/>
        </w:rPr>
        <w:t xml:space="preserve">Матвеев Л. П.-Основы спортивной тренировки: учебное пособие / Л.П. Матвеев. - М.: Физкультура и спорт, 1977. </w:t>
      </w:r>
      <w:r w:rsidRPr="00070C75">
        <w:rPr>
          <w:rStyle w:val="6"/>
          <w:sz w:val="28"/>
        </w:rPr>
        <w:t xml:space="preserve">- </w:t>
      </w:r>
      <w:r w:rsidRPr="00070C75">
        <w:rPr>
          <w:sz w:val="28"/>
        </w:rPr>
        <w:t>272 с.</w:t>
      </w:r>
    </w:p>
    <w:p w:rsidR="00362F7C" w:rsidRPr="00070C75" w:rsidRDefault="00D8522B" w:rsidP="002B694E">
      <w:pPr>
        <w:pStyle w:val="8"/>
        <w:numPr>
          <w:ilvl w:val="0"/>
          <w:numId w:val="16"/>
        </w:numPr>
        <w:shd w:val="clear" w:color="auto" w:fill="auto"/>
        <w:tabs>
          <w:tab w:val="left" w:pos="993"/>
          <w:tab w:val="left" w:pos="1182"/>
        </w:tabs>
        <w:spacing w:after="0" w:line="276" w:lineRule="auto"/>
        <w:ind w:firstLine="567"/>
        <w:jc w:val="both"/>
        <w:rPr>
          <w:sz w:val="28"/>
        </w:rPr>
      </w:pPr>
      <w:r w:rsidRPr="00070C75">
        <w:rPr>
          <w:sz w:val="28"/>
        </w:rPr>
        <w:t>Матвеев, Л. П. Общая теория спорта и ее прикладные аспекты. 4-е изд., испр. и. доп. / Л. П. Матвеев. - СПб.: Издательство «Лань», 2005. - 384 с:</w:t>
      </w:r>
    </w:p>
    <w:p w:rsidR="00362F7C" w:rsidRPr="00070C75" w:rsidRDefault="00D8522B" w:rsidP="002B694E">
      <w:pPr>
        <w:pStyle w:val="8"/>
        <w:numPr>
          <w:ilvl w:val="0"/>
          <w:numId w:val="16"/>
        </w:numPr>
        <w:shd w:val="clear" w:color="auto" w:fill="auto"/>
        <w:tabs>
          <w:tab w:val="left" w:pos="993"/>
          <w:tab w:val="left" w:pos="1220"/>
        </w:tabs>
        <w:spacing w:after="0" w:line="276" w:lineRule="auto"/>
        <w:ind w:firstLine="567"/>
        <w:jc w:val="both"/>
        <w:rPr>
          <w:sz w:val="28"/>
        </w:rPr>
      </w:pPr>
      <w:r w:rsidRPr="00070C75">
        <w:rPr>
          <w:sz w:val="28"/>
        </w:rPr>
        <w:t xml:space="preserve">Никифоров, Ю.Б. Эффективность тренировки боксеров: учебник / Ю.Б. Никифоров. </w:t>
      </w:r>
      <w:r w:rsidRPr="00070C75">
        <w:rPr>
          <w:rStyle w:val="6"/>
          <w:sz w:val="28"/>
        </w:rPr>
        <w:t xml:space="preserve">- </w:t>
      </w:r>
      <w:r w:rsidRPr="00070C75">
        <w:rPr>
          <w:sz w:val="28"/>
        </w:rPr>
        <w:t>М.: Физкультура и спорт, 1987. - 192 с.</w:t>
      </w:r>
    </w:p>
    <w:p w:rsidR="00362F7C" w:rsidRPr="00070C75" w:rsidRDefault="00D8522B" w:rsidP="002B694E">
      <w:pPr>
        <w:pStyle w:val="8"/>
        <w:numPr>
          <w:ilvl w:val="0"/>
          <w:numId w:val="16"/>
        </w:numPr>
        <w:shd w:val="clear" w:color="auto" w:fill="auto"/>
        <w:tabs>
          <w:tab w:val="left" w:pos="993"/>
          <w:tab w:val="left" w:pos="1244"/>
        </w:tabs>
        <w:spacing w:after="0" w:line="276" w:lineRule="auto"/>
        <w:ind w:firstLine="567"/>
        <w:jc w:val="both"/>
        <w:rPr>
          <w:sz w:val="28"/>
        </w:rPr>
      </w:pPr>
      <w:r w:rsidRPr="00070C75">
        <w:rPr>
          <w:sz w:val="28"/>
        </w:rPr>
        <w:t xml:space="preserve">Озолин, Н.Г. Настольная книга тренера: Наука побеждать / Н.Г. Озолин. </w:t>
      </w:r>
      <w:r w:rsidRPr="00070C75">
        <w:rPr>
          <w:rStyle w:val="6"/>
          <w:sz w:val="28"/>
        </w:rPr>
        <w:t xml:space="preserve">- </w:t>
      </w:r>
      <w:r w:rsidRPr="00070C75">
        <w:rPr>
          <w:sz w:val="28"/>
        </w:rPr>
        <w:t>М.: ООО «Издательство Астрель»: ООО «Издательство АСТ», 2004.</w:t>
      </w:r>
    </w:p>
    <w:p w:rsidR="00362F7C" w:rsidRPr="00070C75" w:rsidRDefault="00D8522B" w:rsidP="002B694E">
      <w:pPr>
        <w:pStyle w:val="8"/>
        <w:numPr>
          <w:ilvl w:val="0"/>
          <w:numId w:val="11"/>
        </w:numPr>
        <w:shd w:val="clear" w:color="auto" w:fill="auto"/>
        <w:tabs>
          <w:tab w:val="left" w:pos="993"/>
          <w:tab w:val="left" w:pos="1244"/>
          <w:tab w:val="left" w:pos="246"/>
        </w:tabs>
        <w:spacing w:after="0" w:line="276" w:lineRule="auto"/>
        <w:ind w:firstLine="567"/>
        <w:jc w:val="left"/>
        <w:rPr>
          <w:sz w:val="28"/>
        </w:rPr>
      </w:pPr>
      <w:r w:rsidRPr="00070C75">
        <w:rPr>
          <w:sz w:val="28"/>
        </w:rPr>
        <w:t>863 с.</w:t>
      </w:r>
    </w:p>
    <w:p w:rsidR="00362F7C" w:rsidRPr="00070C75" w:rsidRDefault="00D8522B" w:rsidP="002B694E">
      <w:pPr>
        <w:pStyle w:val="8"/>
        <w:numPr>
          <w:ilvl w:val="0"/>
          <w:numId w:val="16"/>
        </w:numPr>
        <w:shd w:val="clear" w:color="auto" w:fill="auto"/>
        <w:tabs>
          <w:tab w:val="left" w:pos="993"/>
          <w:tab w:val="left" w:pos="1282"/>
        </w:tabs>
        <w:spacing w:after="0" w:line="276" w:lineRule="auto"/>
        <w:ind w:firstLine="567"/>
        <w:jc w:val="both"/>
        <w:rPr>
          <w:sz w:val="28"/>
        </w:rPr>
      </w:pPr>
      <w:r w:rsidRPr="00070C75">
        <w:rPr>
          <w:sz w:val="28"/>
        </w:rPr>
        <w:t xml:space="preserve">Перельман, М.Н. Содержание и задачи тактики бокса / М.Н. Перельман // Тактика бокса. </w:t>
      </w:r>
      <w:r w:rsidRPr="00070C75">
        <w:rPr>
          <w:rStyle w:val="6"/>
          <w:sz w:val="28"/>
        </w:rPr>
        <w:t xml:space="preserve">- </w:t>
      </w:r>
      <w:r w:rsidRPr="00070C75">
        <w:rPr>
          <w:sz w:val="28"/>
        </w:rPr>
        <w:t>М.: Физкультура и спорт, 1952. - 178 с.</w:t>
      </w:r>
    </w:p>
    <w:p w:rsidR="00362F7C" w:rsidRPr="00070C75" w:rsidRDefault="00D8522B" w:rsidP="002B694E">
      <w:pPr>
        <w:pStyle w:val="8"/>
        <w:numPr>
          <w:ilvl w:val="0"/>
          <w:numId w:val="16"/>
        </w:numPr>
        <w:shd w:val="clear" w:color="auto" w:fill="auto"/>
        <w:tabs>
          <w:tab w:val="left" w:pos="993"/>
          <w:tab w:val="left" w:pos="1158"/>
        </w:tabs>
        <w:spacing w:after="0" w:line="276" w:lineRule="auto"/>
        <w:ind w:firstLine="567"/>
        <w:jc w:val="both"/>
        <w:rPr>
          <w:sz w:val="28"/>
        </w:rPr>
      </w:pPr>
      <w:r w:rsidRPr="00070C75">
        <w:rPr>
          <w:sz w:val="28"/>
        </w:rPr>
        <w:t xml:space="preserve">Попов, В.Б. Теория спортивной тренировки на службе спорта высших достижений / В.Б. Попов // Теория и практика физической культуры. - 1998. - </w:t>
      </w:r>
      <w:r w:rsidRPr="00070C75">
        <w:rPr>
          <w:rStyle w:val="7"/>
          <w:sz w:val="28"/>
        </w:rPr>
        <w:t>№4.-С.</w:t>
      </w:r>
      <w:r w:rsidRPr="00070C75">
        <w:rPr>
          <w:sz w:val="28"/>
        </w:rPr>
        <w:t xml:space="preserve"> 50-53.</w:t>
      </w:r>
    </w:p>
    <w:p w:rsidR="00362F7C" w:rsidRPr="00070C75" w:rsidRDefault="00D8522B" w:rsidP="002B694E">
      <w:pPr>
        <w:pStyle w:val="8"/>
        <w:numPr>
          <w:ilvl w:val="0"/>
          <w:numId w:val="16"/>
        </w:numPr>
        <w:shd w:val="clear" w:color="auto" w:fill="auto"/>
        <w:tabs>
          <w:tab w:val="left" w:pos="993"/>
          <w:tab w:val="left" w:pos="1158"/>
        </w:tabs>
        <w:spacing w:after="0" w:line="276" w:lineRule="auto"/>
        <w:ind w:firstLine="567"/>
        <w:jc w:val="both"/>
        <w:rPr>
          <w:sz w:val="28"/>
        </w:rPr>
      </w:pPr>
      <w:r w:rsidRPr="00070C75">
        <w:rPr>
          <w:sz w:val="28"/>
        </w:rPr>
        <w:t>Родионов, А.В. Психология спортивного поединка: учебное пособие / А.В. Родионов. - М.: Физкультура и спорт, 1968. - 126 с.</w:t>
      </w:r>
    </w:p>
    <w:p w:rsidR="00362F7C" w:rsidRPr="00070C75" w:rsidRDefault="00D8522B" w:rsidP="002B694E">
      <w:pPr>
        <w:pStyle w:val="8"/>
        <w:numPr>
          <w:ilvl w:val="0"/>
          <w:numId w:val="16"/>
        </w:numPr>
        <w:shd w:val="clear" w:color="auto" w:fill="auto"/>
        <w:tabs>
          <w:tab w:val="left" w:pos="993"/>
          <w:tab w:val="left" w:pos="1158"/>
        </w:tabs>
        <w:spacing w:after="0" w:line="276" w:lineRule="auto"/>
        <w:ind w:firstLine="567"/>
        <w:jc w:val="both"/>
        <w:rPr>
          <w:sz w:val="28"/>
        </w:rPr>
      </w:pPr>
      <w:r w:rsidRPr="00070C75">
        <w:rPr>
          <w:sz w:val="28"/>
        </w:rPr>
        <w:t>Романов, В.М. Бой на дальней, средней и ближних дистанциях / В.М. Романов. - М.: Физкультура и спорт, 1979. - 189 с.</w:t>
      </w:r>
    </w:p>
    <w:p w:rsidR="00362F7C" w:rsidRPr="00070C75" w:rsidRDefault="00D8522B" w:rsidP="002B694E">
      <w:pPr>
        <w:pStyle w:val="8"/>
        <w:numPr>
          <w:ilvl w:val="0"/>
          <w:numId w:val="16"/>
        </w:numPr>
        <w:shd w:val="clear" w:color="auto" w:fill="auto"/>
        <w:tabs>
          <w:tab w:val="left" w:pos="993"/>
          <w:tab w:val="left" w:pos="1273"/>
        </w:tabs>
        <w:spacing w:after="0" w:line="276" w:lineRule="auto"/>
        <w:ind w:firstLine="567"/>
        <w:jc w:val="both"/>
        <w:rPr>
          <w:sz w:val="28"/>
        </w:rPr>
      </w:pPr>
      <w:r w:rsidRPr="00070C75">
        <w:rPr>
          <w:sz w:val="28"/>
        </w:rPr>
        <w:t xml:space="preserve">Рыбалко, Б.М. Классификация специальных игровых средств в спортивной борьбе / Б.М. Рыбалко, И.Н. Крепчук, Е.М. Геллер // Теория и практика физической культуры. </w:t>
      </w:r>
      <w:r w:rsidRPr="00070C75">
        <w:rPr>
          <w:rStyle w:val="6"/>
          <w:sz w:val="28"/>
        </w:rPr>
        <w:t xml:space="preserve">- </w:t>
      </w:r>
      <w:r w:rsidRPr="00070C75">
        <w:rPr>
          <w:rStyle w:val="7"/>
          <w:sz w:val="28"/>
        </w:rPr>
        <w:t xml:space="preserve">1986.-№ </w:t>
      </w:r>
      <w:r w:rsidRPr="00070C75">
        <w:rPr>
          <w:rStyle w:val="2pt"/>
          <w:spacing w:val="0"/>
          <w:sz w:val="28"/>
        </w:rPr>
        <w:t>1.-С.</w:t>
      </w:r>
      <w:r w:rsidRPr="00070C75">
        <w:rPr>
          <w:sz w:val="28"/>
        </w:rPr>
        <w:t xml:space="preserve"> 10-12.</w:t>
      </w:r>
    </w:p>
    <w:p w:rsidR="00362F7C" w:rsidRPr="00070C75" w:rsidRDefault="00D8522B" w:rsidP="002B694E">
      <w:pPr>
        <w:pStyle w:val="8"/>
        <w:numPr>
          <w:ilvl w:val="0"/>
          <w:numId w:val="16"/>
        </w:numPr>
        <w:shd w:val="clear" w:color="auto" w:fill="auto"/>
        <w:tabs>
          <w:tab w:val="left" w:pos="993"/>
          <w:tab w:val="left" w:pos="1153"/>
        </w:tabs>
        <w:spacing w:after="0" w:line="276" w:lineRule="auto"/>
        <w:ind w:firstLine="567"/>
        <w:jc w:val="both"/>
        <w:rPr>
          <w:sz w:val="28"/>
        </w:rPr>
      </w:pPr>
      <w:r w:rsidRPr="00070C75">
        <w:rPr>
          <w:sz w:val="28"/>
        </w:rPr>
        <w:t>Туманян, Г.С. Подвижные игры на занятиях борьбой / Г.С. Туманян, К.В. Балдаев // Физическая культура в школе. - 1986. - № 10. - С. 46-47.</w:t>
      </w:r>
    </w:p>
    <w:p w:rsidR="002B694E" w:rsidRDefault="00D8522B" w:rsidP="002B694E">
      <w:pPr>
        <w:pStyle w:val="8"/>
        <w:numPr>
          <w:ilvl w:val="0"/>
          <w:numId w:val="16"/>
        </w:numPr>
        <w:shd w:val="clear" w:color="auto" w:fill="auto"/>
        <w:tabs>
          <w:tab w:val="left" w:pos="993"/>
          <w:tab w:val="left" w:pos="1167"/>
        </w:tabs>
        <w:spacing w:after="0" w:line="276" w:lineRule="auto"/>
        <w:ind w:firstLine="567"/>
        <w:jc w:val="both"/>
        <w:rPr>
          <w:sz w:val="28"/>
        </w:rPr>
      </w:pPr>
      <w:r w:rsidRPr="00070C75">
        <w:rPr>
          <w:sz w:val="28"/>
        </w:rPr>
        <w:t xml:space="preserve">Холодов, Ж.К. Теория и методика физического воспитания и спорта: учеб. пособие для студентов высш. учеб. заведений / Ж.К. Холодов, В.С. </w:t>
      </w:r>
      <w:r w:rsidRPr="00070C75">
        <w:rPr>
          <w:sz w:val="28"/>
        </w:rPr>
        <w:lastRenderedPageBreak/>
        <w:t xml:space="preserve">Кузнецов. - 2-е изд., испр. и доп. </w:t>
      </w:r>
      <w:r w:rsidRPr="00070C75">
        <w:rPr>
          <w:rStyle w:val="6"/>
          <w:sz w:val="28"/>
        </w:rPr>
        <w:t xml:space="preserve">- </w:t>
      </w:r>
      <w:r w:rsidRPr="00070C75">
        <w:rPr>
          <w:sz w:val="28"/>
        </w:rPr>
        <w:t xml:space="preserve">М.: Академия, 2002. </w:t>
      </w:r>
      <w:r w:rsidRPr="00070C75">
        <w:rPr>
          <w:rStyle w:val="6"/>
          <w:sz w:val="28"/>
        </w:rPr>
        <w:t xml:space="preserve">- </w:t>
      </w:r>
      <w:r w:rsidRPr="00070C75">
        <w:rPr>
          <w:sz w:val="28"/>
        </w:rPr>
        <w:t>480 с.</w:t>
      </w:r>
    </w:p>
    <w:p w:rsidR="00362F7C" w:rsidRPr="00070C75" w:rsidRDefault="00D8522B" w:rsidP="002B694E">
      <w:pPr>
        <w:pStyle w:val="8"/>
        <w:numPr>
          <w:ilvl w:val="0"/>
          <w:numId w:val="16"/>
        </w:numPr>
        <w:shd w:val="clear" w:color="auto" w:fill="auto"/>
        <w:tabs>
          <w:tab w:val="left" w:pos="993"/>
          <w:tab w:val="left" w:pos="1316"/>
        </w:tabs>
        <w:spacing w:after="0" w:line="276" w:lineRule="auto"/>
        <w:ind w:firstLine="567"/>
        <w:jc w:val="both"/>
        <w:rPr>
          <w:sz w:val="28"/>
        </w:rPr>
      </w:pPr>
      <w:r w:rsidRPr="00070C75">
        <w:rPr>
          <w:sz w:val="28"/>
        </w:rPr>
        <w:t>Шаненков, Ю.М. Об индивидуализации тренировки боксеров различных весовых категорий. / Ю.М. Шаненков // Бокс: Ежегодник. - М.: Физкультура и спорт, 1972. - С. 8-9.</w:t>
      </w:r>
    </w:p>
    <w:p w:rsidR="00362F7C" w:rsidRPr="00070C75" w:rsidRDefault="00D8522B" w:rsidP="002B694E">
      <w:pPr>
        <w:pStyle w:val="8"/>
        <w:numPr>
          <w:ilvl w:val="0"/>
          <w:numId w:val="16"/>
        </w:numPr>
        <w:shd w:val="clear" w:color="auto" w:fill="auto"/>
        <w:tabs>
          <w:tab w:val="left" w:pos="993"/>
          <w:tab w:val="left" w:pos="1326"/>
        </w:tabs>
        <w:spacing w:after="0" w:line="276" w:lineRule="auto"/>
        <w:ind w:firstLine="567"/>
        <w:jc w:val="both"/>
        <w:rPr>
          <w:sz w:val="28"/>
        </w:rPr>
      </w:pPr>
      <w:r w:rsidRPr="00070C75">
        <w:rPr>
          <w:sz w:val="28"/>
        </w:rPr>
        <w:t>Царвик И.Р. Методы системного педагогического исследования: учебное пособие / Под ред. И.Р. Царвика. - М.: Просвещение, 2007. - 468 с.</w:t>
      </w:r>
    </w:p>
    <w:p w:rsidR="00362F7C" w:rsidRPr="00070C75" w:rsidRDefault="00D8522B" w:rsidP="002B694E">
      <w:pPr>
        <w:pStyle w:val="8"/>
        <w:numPr>
          <w:ilvl w:val="0"/>
          <w:numId w:val="16"/>
        </w:numPr>
        <w:shd w:val="clear" w:color="auto" w:fill="auto"/>
        <w:tabs>
          <w:tab w:val="left" w:pos="993"/>
          <w:tab w:val="left" w:pos="1239"/>
        </w:tabs>
        <w:spacing w:after="0" w:line="276" w:lineRule="auto"/>
        <w:ind w:firstLine="567"/>
        <w:jc w:val="both"/>
        <w:rPr>
          <w:sz w:val="28"/>
        </w:rPr>
      </w:pPr>
      <w:r w:rsidRPr="00070C75">
        <w:rPr>
          <w:sz w:val="28"/>
        </w:rPr>
        <w:t>Юров, О.П. Начальное обучение рукопашному бою: учебное пособие / О.П. Юров. - М.: Физкультура и спорт, 2001. - 215 с.</w:t>
      </w:r>
    </w:p>
    <w:p w:rsidR="006B1DFD" w:rsidRDefault="006B1DFD"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Pr="00070C75" w:rsidRDefault="006B1DFD" w:rsidP="00DD7BB8">
      <w:pPr>
        <w:pStyle w:val="8"/>
        <w:shd w:val="clear" w:color="auto" w:fill="auto"/>
        <w:tabs>
          <w:tab w:val="left" w:pos="1239"/>
        </w:tabs>
        <w:spacing w:after="0" w:line="276" w:lineRule="auto"/>
        <w:ind w:firstLine="567"/>
        <w:jc w:val="both"/>
        <w:rPr>
          <w:sz w:val="28"/>
        </w:rPr>
      </w:pPr>
    </w:p>
    <w:p w:rsidR="006B1DFD" w:rsidRDefault="006B1DFD"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p>
    <w:p w:rsidR="007E6BD7" w:rsidRDefault="007E6BD7" w:rsidP="00DD7BB8">
      <w:pPr>
        <w:pStyle w:val="8"/>
        <w:shd w:val="clear" w:color="auto" w:fill="auto"/>
        <w:tabs>
          <w:tab w:val="left" w:pos="1239"/>
        </w:tabs>
        <w:spacing w:after="0" w:line="276" w:lineRule="auto"/>
        <w:ind w:firstLine="567"/>
        <w:jc w:val="both"/>
        <w:rPr>
          <w:sz w:val="28"/>
        </w:rPr>
      </w:pPr>
      <w:bookmarkStart w:id="4" w:name="_GoBack"/>
      <w:bookmarkEnd w:id="4"/>
    </w:p>
    <w:sectPr w:rsidR="007E6BD7" w:rsidSect="000D2556">
      <w:pgSz w:w="11909" w:h="16834" w:code="9"/>
      <w:pgMar w:top="1134" w:right="567" w:bottom="1134" w:left="1701" w:header="0" w:footer="518" w:gutter="0"/>
      <w:pgNumType w:start="4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518" w:rsidRDefault="00740518">
      <w:r>
        <w:separator/>
      </w:r>
    </w:p>
  </w:endnote>
  <w:endnote w:type="continuationSeparator" w:id="0">
    <w:p w:rsidR="00740518" w:rsidRDefault="00740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Garamond">
    <w:panose1 w:val="02020404030301010803"/>
    <w:charset w:val="CC"/>
    <w:family w:val="roman"/>
    <w:pitch w:val="variable"/>
    <w:sig w:usb0="00000287" w:usb1="00000000" w:usb2="00000000" w:usb3="00000000" w:csb0="0000009F" w:csb1="00000000"/>
  </w:font>
  <w:font w:name="Franklin Gothic Heavy">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77F" w:rsidRDefault="00EF377F">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92260"/>
      <w:docPartObj>
        <w:docPartGallery w:val="Page Numbers (Bottom of Page)"/>
        <w:docPartUnique/>
      </w:docPartObj>
    </w:sdtPr>
    <w:sdtEndPr>
      <w:rPr>
        <w:rFonts w:ascii="Times New Roman" w:hAnsi="Times New Roman" w:cs="Times New Roman"/>
      </w:rPr>
    </w:sdtEndPr>
    <w:sdtContent>
      <w:p w:rsidR="00EF377F" w:rsidRPr="00750D0F" w:rsidRDefault="00EF377F">
        <w:pPr>
          <w:pStyle w:val="af0"/>
          <w:jc w:val="center"/>
          <w:rPr>
            <w:rFonts w:ascii="Times New Roman" w:hAnsi="Times New Roman" w:cs="Times New Roman"/>
          </w:rPr>
        </w:pPr>
        <w:r w:rsidRPr="00750D0F">
          <w:rPr>
            <w:rFonts w:ascii="Times New Roman" w:hAnsi="Times New Roman" w:cs="Times New Roman"/>
          </w:rPr>
          <w:fldChar w:fldCharType="begin"/>
        </w:r>
        <w:r w:rsidRPr="00750D0F">
          <w:rPr>
            <w:rFonts w:ascii="Times New Roman" w:hAnsi="Times New Roman" w:cs="Times New Roman"/>
          </w:rPr>
          <w:instrText>PAGE   \* MERGEFORMAT</w:instrText>
        </w:r>
        <w:r w:rsidRPr="00750D0F">
          <w:rPr>
            <w:rFonts w:ascii="Times New Roman" w:hAnsi="Times New Roman" w:cs="Times New Roman"/>
          </w:rPr>
          <w:fldChar w:fldCharType="separate"/>
        </w:r>
        <w:r w:rsidR="000D2556">
          <w:rPr>
            <w:rFonts w:ascii="Times New Roman" w:hAnsi="Times New Roman" w:cs="Times New Roman"/>
            <w:noProof/>
          </w:rPr>
          <w:t>44</w:t>
        </w:r>
        <w:r w:rsidRPr="00750D0F">
          <w:rPr>
            <w:rFonts w:ascii="Times New Roman" w:hAnsi="Times New Roman" w:cs="Times New Roman"/>
          </w:rPr>
          <w:fldChar w:fldCharType="end"/>
        </w:r>
      </w:p>
    </w:sdtContent>
  </w:sdt>
  <w:p w:rsidR="00EF377F" w:rsidRDefault="00EF377F">
    <w:pP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518" w:rsidRDefault="00740518"/>
  </w:footnote>
  <w:footnote w:type="continuationSeparator" w:id="0">
    <w:p w:rsidR="00740518" w:rsidRDefault="0074051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30CFA"/>
    <w:multiLevelType w:val="multilevel"/>
    <w:tmpl w:val="F964193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9700A53"/>
    <w:multiLevelType w:val="multilevel"/>
    <w:tmpl w:val="7D2EE598"/>
    <w:lvl w:ilvl="0">
      <w:start w:val="1"/>
      <w:numFmt w:val="decimal"/>
      <w:lvlText w:val="1.%1"/>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E111F61"/>
    <w:multiLevelType w:val="multilevel"/>
    <w:tmpl w:val="17A09F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12F50A7"/>
    <w:multiLevelType w:val="multilevel"/>
    <w:tmpl w:val="C6204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9D9138A"/>
    <w:multiLevelType w:val="multilevel"/>
    <w:tmpl w:val="9F5AE028"/>
    <w:lvl w:ilvl="0">
      <w:start w:val="1"/>
      <w:numFmt w:val="decimal"/>
      <w:lvlText w:val="2.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751DDC"/>
    <w:multiLevelType w:val="multilevel"/>
    <w:tmpl w:val="7FA086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72018B"/>
    <w:multiLevelType w:val="multilevel"/>
    <w:tmpl w:val="B120C1D4"/>
    <w:lvl w:ilvl="0">
      <w:start w:val="1"/>
      <w:numFmt w:val="decimal"/>
      <w:lvlText w:val="2.%1"/>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DD306CB"/>
    <w:multiLevelType w:val="multilevel"/>
    <w:tmpl w:val="A9DCDB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8553BBF"/>
    <w:multiLevelType w:val="multilevel"/>
    <w:tmpl w:val="BD3C375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9E35115"/>
    <w:multiLevelType w:val="multilevel"/>
    <w:tmpl w:val="A29CEDC4"/>
    <w:lvl w:ilvl="0">
      <w:start w:val="1"/>
      <w:numFmt w:val="decimal"/>
      <w:lvlText w:val="2.1.%1"/>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2EC3368"/>
    <w:multiLevelType w:val="multilevel"/>
    <w:tmpl w:val="B4860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E98112C"/>
    <w:multiLevelType w:val="multilevel"/>
    <w:tmpl w:val="038A09E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FBF4F4A"/>
    <w:multiLevelType w:val="multilevel"/>
    <w:tmpl w:val="387C5266"/>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BE260B9"/>
    <w:multiLevelType w:val="multilevel"/>
    <w:tmpl w:val="E2FA107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EF42C50"/>
    <w:multiLevelType w:val="multilevel"/>
    <w:tmpl w:val="7056014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F1115D6"/>
    <w:multiLevelType w:val="multilevel"/>
    <w:tmpl w:val="D41007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3"/>
  </w:num>
  <w:num w:numId="3">
    <w:abstractNumId w:val="4"/>
  </w:num>
  <w:num w:numId="4">
    <w:abstractNumId w:val="0"/>
  </w:num>
  <w:num w:numId="5">
    <w:abstractNumId w:val="15"/>
  </w:num>
  <w:num w:numId="6">
    <w:abstractNumId w:val="1"/>
  </w:num>
  <w:num w:numId="7">
    <w:abstractNumId w:val="7"/>
  </w:num>
  <w:num w:numId="8">
    <w:abstractNumId w:val="14"/>
  </w:num>
  <w:num w:numId="9">
    <w:abstractNumId w:val="11"/>
  </w:num>
  <w:num w:numId="10">
    <w:abstractNumId w:val="12"/>
  </w:num>
  <w:num w:numId="11">
    <w:abstractNumId w:val="8"/>
  </w:num>
  <w:num w:numId="12">
    <w:abstractNumId w:val="6"/>
  </w:num>
  <w:num w:numId="13">
    <w:abstractNumId w:val="9"/>
  </w:num>
  <w:num w:numId="14">
    <w:abstractNumId w:val="2"/>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2F7C"/>
    <w:rsid w:val="00031F72"/>
    <w:rsid w:val="0004668C"/>
    <w:rsid w:val="00070C75"/>
    <w:rsid w:val="00094682"/>
    <w:rsid w:val="000C3317"/>
    <w:rsid w:val="000D2556"/>
    <w:rsid w:val="000E172E"/>
    <w:rsid w:val="000F24EB"/>
    <w:rsid w:val="000F6C89"/>
    <w:rsid w:val="00106D47"/>
    <w:rsid w:val="0014113A"/>
    <w:rsid w:val="00171241"/>
    <w:rsid w:val="001811B5"/>
    <w:rsid w:val="001A0E71"/>
    <w:rsid w:val="001B21CE"/>
    <w:rsid w:val="001F5932"/>
    <w:rsid w:val="00216FD0"/>
    <w:rsid w:val="00232E8D"/>
    <w:rsid w:val="00251125"/>
    <w:rsid w:val="0027557A"/>
    <w:rsid w:val="00280EB0"/>
    <w:rsid w:val="002856D9"/>
    <w:rsid w:val="002B694E"/>
    <w:rsid w:val="002C1EE6"/>
    <w:rsid w:val="002E51F3"/>
    <w:rsid w:val="00362F7C"/>
    <w:rsid w:val="003A5023"/>
    <w:rsid w:val="003B2768"/>
    <w:rsid w:val="003D06E4"/>
    <w:rsid w:val="003D1229"/>
    <w:rsid w:val="003E6E45"/>
    <w:rsid w:val="00404E26"/>
    <w:rsid w:val="00406296"/>
    <w:rsid w:val="00435D77"/>
    <w:rsid w:val="004441FA"/>
    <w:rsid w:val="004779BD"/>
    <w:rsid w:val="004B4E96"/>
    <w:rsid w:val="004B7864"/>
    <w:rsid w:val="004B7BD0"/>
    <w:rsid w:val="004C550A"/>
    <w:rsid w:val="004E2748"/>
    <w:rsid w:val="004E772A"/>
    <w:rsid w:val="004F6EEC"/>
    <w:rsid w:val="005305AD"/>
    <w:rsid w:val="00551E29"/>
    <w:rsid w:val="0055460D"/>
    <w:rsid w:val="005546B6"/>
    <w:rsid w:val="005632E1"/>
    <w:rsid w:val="00565C8C"/>
    <w:rsid w:val="00582F2E"/>
    <w:rsid w:val="005B6D78"/>
    <w:rsid w:val="005D1EBA"/>
    <w:rsid w:val="005F3897"/>
    <w:rsid w:val="006006AD"/>
    <w:rsid w:val="0061388F"/>
    <w:rsid w:val="00634A15"/>
    <w:rsid w:val="006505FC"/>
    <w:rsid w:val="00674D4B"/>
    <w:rsid w:val="00675775"/>
    <w:rsid w:val="00686FD8"/>
    <w:rsid w:val="006930D8"/>
    <w:rsid w:val="006B1DFD"/>
    <w:rsid w:val="006F6F6C"/>
    <w:rsid w:val="00701658"/>
    <w:rsid w:val="007313CE"/>
    <w:rsid w:val="00731EBA"/>
    <w:rsid w:val="00740518"/>
    <w:rsid w:val="00750D0F"/>
    <w:rsid w:val="00767F01"/>
    <w:rsid w:val="00770157"/>
    <w:rsid w:val="007C4618"/>
    <w:rsid w:val="007D76BB"/>
    <w:rsid w:val="007E6BD7"/>
    <w:rsid w:val="007F6208"/>
    <w:rsid w:val="007F665D"/>
    <w:rsid w:val="008B251A"/>
    <w:rsid w:val="008D6E5D"/>
    <w:rsid w:val="0090563F"/>
    <w:rsid w:val="00907488"/>
    <w:rsid w:val="00940614"/>
    <w:rsid w:val="00955EFB"/>
    <w:rsid w:val="009600DB"/>
    <w:rsid w:val="009677AB"/>
    <w:rsid w:val="009743E1"/>
    <w:rsid w:val="00985D85"/>
    <w:rsid w:val="009A5203"/>
    <w:rsid w:val="009C0268"/>
    <w:rsid w:val="009D00E2"/>
    <w:rsid w:val="009F5359"/>
    <w:rsid w:val="00A45730"/>
    <w:rsid w:val="00A709D6"/>
    <w:rsid w:val="00A855BE"/>
    <w:rsid w:val="00AA242C"/>
    <w:rsid w:val="00AB672A"/>
    <w:rsid w:val="00AE365A"/>
    <w:rsid w:val="00B2513D"/>
    <w:rsid w:val="00B669AF"/>
    <w:rsid w:val="00B671F1"/>
    <w:rsid w:val="00B71356"/>
    <w:rsid w:val="00B7787F"/>
    <w:rsid w:val="00B77FDA"/>
    <w:rsid w:val="00BA7B25"/>
    <w:rsid w:val="00C31AC5"/>
    <w:rsid w:val="00C3375B"/>
    <w:rsid w:val="00C35AD5"/>
    <w:rsid w:val="00C84146"/>
    <w:rsid w:val="00CE2321"/>
    <w:rsid w:val="00D020F2"/>
    <w:rsid w:val="00D312ED"/>
    <w:rsid w:val="00D32579"/>
    <w:rsid w:val="00D3766A"/>
    <w:rsid w:val="00D53C57"/>
    <w:rsid w:val="00D73ED5"/>
    <w:rsid w:val="00D8522B"/>
    <w:rsid w:val="00D95738"/>
    <w:rsid w:val="00D97D33"/>
    <w:rsid w:val="00DD0622"/>
    <w:rsid w:val="00DD7BB8"/>
    <w:rsid w:val="00DF6B90"/>
    <w:rsid w:val="00E04506"/>
    <w:rsid w:val="00E115B3"/>
    <w:rsid w:val="00E207DA"/>
    <w:rsid w:val="00E3725C"/>
    <w:rsid w:val="00E40489"/>
    <w:rsid w:val="00E52EEB"/>
    <w:rsid w:val="00E54B34"/>
    <w:rsid w:val="00EB10E7"/>
    <w:rsid w:val="00EB21C9"/>
    <w:rsid w:val="00EB4CFD"/>
    <w:rsid w:val="00EB69DD"/>
    <w:rsid w:val="00EC6AE4"/>
    <w:rsid w:val="00EF377F"/>
    <w:rsid w:val="00F33322"/>
    <w:rsid w:val="00F826A3"/>
    <w:rsid w:val="00F835A1"/>
    <w:rsid w:val="00F83B71"/>
    <w:rsid w:val="00F93DAB"/>
    <w:rsid w:val="00F96595"/>
    <w:rsid w:val="00FC07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8"/>
    <w:rPr>
      <w:rFonts w:ascii="Times New Roman" w:eastAsia="Times New Roman" w:hAnsi="Times New Roman" w:cs="Times New Roman"/>
      <w:b w:val="0"/>
      <w:bCs w:val="0"/>
      <w:i w:val="0"/>
      <w:iCs w:val="0"/>
      <w:smallCaps w:val="0"/>
      <w:strike w:val="0"/>
      <w:sz w:val="26"/>
      <w:szCs w:val="26"/>
      <w:u w:val="none"/>
    </w:rPr>
  </w:style>
  <w:style w:type="character" w:customStyle="1" w:styleId="125pt">
    <w:name w:val="Основной текст + 12;5 pt"/>
    <w:basedOn w:val="a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31">
    <w:name w:val="Основной текст (31)_"/>
    <w:basedOn w:val="a0"/>
    <w:link w:val="310"/>
    <w:rPr>
      <w:rFonts w:ascii="Garamond" w:eastAsia="Garamond" w:hAnsi="Garamond" w:cs="Garamond"/>
      <w:b w:val="0"/>
      <w:bCs w:val="0"/>
      <w:i/>
      <w:iCs/>
      <w:smallCaps w:val="0"/>
      <w:strike w:val="0"/>
      <w:sz w:val="16"/>
      <w:szCs w:val="16"/>
      <w:u w:val="non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rPr>
  </w:style>
  <w:style w:type="character" w:customStyle="1" w:styleId="22">
    <w:name w:val="Заголовок №2 (2)_"/>
    <w:basedOn w:val="a0"/>
    <w:link w:val="220"/>
    <w:rPr>
      <w:rFonts w:ascii="Times New Roman" w:eastAsia="Times New Roman" w:hAnsi="Times New Roman" w:cs="Times New Roman"/>
      <w:b/>
      <w:bCs/>
      <w:i w:val="0"/>
      <w:iCs w:val="0"/>
      <w:smallCaps w:val="0"/>
      <w:strike w:val="0"/>
      <w:spacing w:val="20"/>
      <w:sz w:val="28"/>
      <w:szCs w:val="28"/>
      <w:u w:val="none"/>
    </w:rPr>
  </w:style>
  <w:style w:type="character" w:customStyle="1" w:styleId="2213pt0pt">
    <w:name w:val="Заголовок №2 (2) + 13 pt;Не полужирный;Интервал 0 pt"/>
    <w:basedOn w:val="22"/>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42">
    <w:name w:val="Заголовок №4 (2)_"/>
    <w:basedOn w:val="a0"/>
    <w:link w:val="420"/>
    <w:rPr>
      <w:rFonts w:ascii="Times New Roman" w:eastAsia="Times New Roman" w:hAnsi="Times New Roman" w:cs="Times New Roman"/>
      <w:b/>
      <w:bCs/>
      <w:i w:val="0"/>
      <w:iCs w:val="0"/>
      <w:smallCaps w:val="0"/>
      <w:strike w:val="0"/>
      <w:spacing w:val="10"/>
      <w:sz w:val="26"/>
      <w:szCs w:val="26"/>
      <w:u w:val="none"/>
    </w:rPr>
  </w:style>
  <w:style w:type="character" w:customStyle="1" w:styleId="421">
    <w:name w:val="Заголовок №4 (2)"/>
    <w:basedOn w:val="42"/>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115pt0pt">
    <w:name w:val="Колонтитул + 11;5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3"/>
      <w:szCs w:val="23"/>
      <w:u w:val="none"/>
      <w:lang w:val="ru-RU"/>
    </w:rPr>
  </w:style>
  <w:style w:type="character" w:customStyle="1" w:styleId="2">
    <w:name w:val="Оглавление 2 Знак"/>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главление (4)_"/>
    <w:basedOn w:val="a0"/>
    <w:link w:val="40"/>
    <w:rPr>
      <w:rFonts w:ascii="Times New Roman" w:eastAsia="Times New Roman" w:hAnsi="Times New Roman" w:cs="Times New Roman"/>
      <w:b w:val="0"/>
      <w:bCs w:val="0"/>
      <w:i w:val="0"/>
      <w:iCs w:val="0"/>
      <w:smallCaps w:val="0"/>
      <w:strike w:val="0"/>
      <w:sz w:val="25"/>
      <w:szCs w:val="25"/>
      <w:u w:val="none"/>
    </w:rPr>
  </w:style>
  <w:style w:type="character" w:customStyle="1" w:styleId="32">
    <w:name w:val="Основной текст (32)_"/>
    <w:basedOn w:val="a0"/>
    <w:link w:val="320"/>
    <w:rPr>
      <w:rFonts w:ascii="Franklin Gothic Heavy" w:eastAsia="Franklin Gothic Heavy" w:hAnsi="Franklin Gothic Heavy" w:cs="Franklin Gothic Heavy"/>
      <w:b w:val="0"/>
      <w:bCs w:val="0"/>
      <w:i w:val="0"/>
      <w:iCs w:val="0"/>
      <w:smallCaps w:val="0"/>
      <w:strike w:val="0"/>
      <w:sz w:val="10"/>
      <w:szCs w:val="1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10"/>
      <w:sz w:val="26"/>
      <w:szCs w:val="26"/>
      <w:u w:val="none"/>
    </w:rPr>
  </w:style>
  <w:style w:type="character" w:customStyle="1" w:styleId="33">
    <w:name w:val="Основной текст (3)"/>
    <w:basedOn w:val="3"/>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105pt">
    <w:name w:val="Основной текст + 10;5 pt;Полужирный"/>
    <w:basedOn w:val="a4"/>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41">
    <w:name w:val="Основной текст (4)_"/>
    <w:basedOn w:val="a0"/>
    <w:link w:val="43"/>
    <w:rPr>
      <w:rFonts w:ascii="Times New Roman" w:eastAsia="Times New Roman" w:hAnsi="Times New Roman" w:cs="Times New Roman"/>
      <w:b w:val="0"/>
      <w:bCs w:val="0"/>
      <w:i/>
      <w:iCs/>
      <w:smallCaps w:val="0"/>
      <w:strike w:val="0"/>
      <w:sz w:val="26"/>
      <w:szCs w:val="26"/>
      <w:u w:val="none"/>
    </w:rPr>
  </w:style>
  <w:style w:type="character" w:customStyle="1" w:styleId="44">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125pt0">
    <w:name w:val="Основной текст + 12;5 pt;Курсив"/>
    <w:basedOn w:val="a4"/>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character" w:customStyle="1" w:styleId="34">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9pt">
    <w:name w:val="Основной текст + 9 pt"/>
    <w:basedOn w:val="a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TrebuchetMS115pt">
    <w:name w:val="Основной текст + Trebuchet MS;11;5 pt"/>
    <w:basedOn w:val="a4"/>
    <w:rPr>
      <w:rFonts w:ascii="Trebuchet MS" w:eastAsia="Trebuchet MS" w:hAnsi="Trebuchet MS" w:cs="Trebuchet MS"/>
      <w:b w:val="0"/>
      <w:bCs w:val="0"/>
      <w:i w:val="0"/>
      <w:iCs w:val="0"/>
      <w:smallCaps w:val="0"/>
      <w:strike w:val="0"/>
      <w:color w:val="000000"/>
      <w:spacing w:val="0"/>
      <w:w w:val="100"/>
      <w:position w:val="0"/>
      <w:sz w:val="23"/>
      <w:szCs w:val="23"/>
      <w:u w:val="none"/>
    </w:rPr>
  </w:style>
  <w:style w:type="character" w:customStyle="1" w:styleId="Tahoma11pt">
    <w:name w:val="Основной текст + Tahoma;11 pt"/>
    <w:basedOn w:val="a4"/>
    <w:rPr>
      <w:rFonts w:ascii="Tahoma" w:eastAsia="Tahoma" w:hAnsi="Tahoma" w:cs="Tahoma"/>
      <w:b w:val="0"/>
      <w:bCs w:val="0"/>
      <w:i w:val="0"/>
      <w:iCs w:val="0"/>
      <w:smallCaps w:val="0"/>
      <w:strike w:val="0"/>
      <w:color w:val="000000"/>
      <w:spacing w:val="0"/>
      <w:w w:val="100"/>
      <w:position w:val="0"/>
      <w:sz w:val="22"/>
      <w:szCs w:val="22"/>
      <w:u w:val="none"/>
      <w:lang w:val="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6"/>
      <w:szCs w:val="26"/>
      <w:u w:val="none"/>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5"/>
      <w:szCs w:val="25"/>
      <w:u w:val="none"/>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25pt1">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25pt2">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52">
    <w:name w:val="Заголовок №5_"/>
    <w:basedOn w:val="a0"/>
    <w:link w:val="53"/>
    <w:rPr>
      <w:rFonts w:ascii="Times New Roman" w:eastAsia="Times New Roman" w:hAnsi="Times New Roman" w:cs="Times New Roman"/>
      <w:b/>
      <w:bCs/>
      <w:i w:val="0"/>
      <w:iCs w:val="0"/>
      <w:smallCaps w:val="0"/>
      <w:strike w:val="0"/>
      <w:spacing w:val="10"/>
      <w:sz w:val="26"/>
      <w:szCs w:val="26"/>
      <w:u w:val="none"/>
    </w:rPr>
  </w:style>
  <w:style w:type="character" w:customStyle="1" w:styleId="54">
    <w:name w:val="Заголовок №5"/>
    <w:basedOn w:val="52"/>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330">
    <w:name w:val="Заголовок №3 (3)_"/>
    <w:basedOn w:val="a0"/>
    <w:link w:val="331"/>
    <w:rPr>
      <w:rFonts w:ascii="Times New Roman" w:eastAsia="Times New Roman" w:hAnsi="Times New Roman" w:cs="Times New Roman"/>
      <w:b w:val="0"/>
      <w:bCs w:val="0"/>
      <w:i w:val="0"/>
      <w:iCs w:val="0"/>
      <w:smallCaps w:val="0"/>
      <w:strike w:val="0"/>
      <w:u w:val="none"/>
    </w:rPr>
  </w:style>
  <w:style w:type="character" w:customStyle="1" w:styleId="33Arial115pt">
    <w:name w:val="Заголовок №3 (3) + Arial;11;5 pt"/>
    <w:basedOn w:val="330"/>
    <w:rPr>
      <w:rFonts w:ascii="Arial" w:eastAsia="Arial" w:hAnsi="Arial" w:cs="Arial"/>
      <w:b w:val="0"/>
      <w:bCs w:val="0"/>
      <w:i w:val="0"/>
      <w:iCs w:val="0"/>
      <w:smallCaps w:val="0"/>
      <w:strike w:val="0"/>
      <w:color w:val="000000"/>
      <w:spacing w:val="0"/>
      <w:w w:val="100"/>
      <w:position w:val="0"/>
      <w:sz w:val="23"/>
      <w:szCs w:val="23"/>
      <w:u w:val="none"/>
    </w:rPr>
  </w:style>
  <w:style w:type="character" w:customStyle="1" w:styleId="340">
    <w:name w:val="Заголовок №3 (4)_"/>
    <w:basedOn w:val="a0"/>
    <w:link w:val="341"/>
    <w:rPr>
      <w:rFonts w:ascii="Tahoma" w:eastAsia="Tahoma" w:hAnsi="Tahoma" w:cs="Tahoma"/>
      <w:b w:val="0"/>
      <w:bCs w:val="0"/>
      <w:i w:val="0"/>
      <w:iCs w:val="0"/>
      <w:smallCaps w:val="0"/>
      <w:strike w:val="0"/>
      <w:sz w:val="22"/>
      <w:szCs w:val="22"/>
      <w:u w:val="none"/>
    </w:rPr>
  </w:style>
  <w:style w:type="character" w:customStyle="1" w:styleId="34Arial115pt">
    <w:name w:val="Заголовок №3 (4) + Arial;11;5 pt"/>
    <w:basedOn w:val="340"/>
    <w:rPr>
      <w:rFonts w:ascii="Arial" w:eastAsia="Arial" w:hAnsi="Arial" w:cs="Arial"/>
      <w:b w:val="0"/>
      <w:bCs w:val="0"/>
      <w:i w:val="0"/>
      <w:iCs w:val="0"/>
      <w:smallCaps w:val="0"/>
      <w:strike w:val="0"/>
      <w:color w:val="000000"/>
      <w:spacing w:val="0"/>
      <w:w w:val="100"/>
      <w:position w:val="0"/>
      <w:sz w:val="23"/>
      <w:szCs w:val="23"/>
      <w:u w:val="none"/>
    </w:rPr>
  </w:style>
  <w:style w:type="character" w:customStyle="1" w:styleId="34TimesNewRoman125pt">
    <w:name w:val="Заголовок №3 (4) + Times New Roman;12;5 pt"/>
    <w:basedOn w:val="340"/>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45">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55">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332">
    <w:name w:val="Основной текст (33)_"/>
    <w:basedOn w:val="a0"/>
    <w:link w:val="333"/>
    <w:rPr>
      <w:rFonts w:ascii="Times New Roman" w:eastAsia="Times New Roman" w:hAnsi="Times New Roman" w:cs="Times New Roman"/>
      <w:b/>
      <w:bCs/>
      <w:i w:val="0"/>
      <w:iCs w:val="0"/>
      <w:smallCaps w:val="0"/>
      <w:strike w:val="0"/>
      <w:spacing w:val="20"/>
      <w:sz w:val="28"/>
      <w:szCs w:val="28"/>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character" w:customStyle="1" w:styleId="10pt0">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6">
    <w:name w:val="Основной текст6"/>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ab">
    <w:name w:val="Подпись к картинке_"/>
    <w:basedOn w:val="a0"/>
    <w:link w:val="ac"/>
    <w:rPr>
      <w:rFonts w:ascii="Times New Roman" w:eastAsia="Times New Roman" w:hAnsi="Times New Roman" w:cs="Times New Roman"/>
      <w:b w:val="0"/>
      <w:bCs w:val="0"/>
      <w:i w:val="0"/>
      <w:iCs w:val="0"/>
      <w:smallCaps w:val="0"/>
      <w:strike w:val="0"/>
      <w:sz w:val="26"/>
      <w:szCs w:val="26"/>
      <w:u w:val="none"/>
    </w:rPr>
  </w:style>
  <w:style w:type="character" w:customStyle="1" w:styleId="430">
    <w:name w:val="Заголовок №4 (3)_"/>
    <w:basedOn w:val="a0"/>
    <w:link w:val="431"/>
    <w:rPr>
      <w:rFonts w:ascii="Times New Roman" w:eastAsia="Times New Roman" w:hAnsi="Times New Roman" w:cs="Times New Roman"/>
      <w:b/>
      <w:bCs/>
      <w:i w:val="0"/>
      <w:iCs w:val="0"/>
      <w:smallCaps w:val="0"/>
      <w:strike w:val="0"/>
      <w:spacing w:val="20"/>
      <w:sz w:val="28"/>
      <w:szCs w:val="28"/>
      <w:u w:val="none"/>
    </w:rPr>
  </w:style>
  <w:style w:type="character" w:customStyle="1" w:styleId="10pt1">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35Exact">
    <w:name w:val="Основной текст (35) Exact"/>
    <w:basedOn w:val="a0"/>
    <w:link w:val="35"/>
    <w:rPr>
      <w:rFonts w:ascii="Tahoma" w:eastAsia="Tahoma" w:hAnsi="Tahoma" w:cs="Tahoma"/>
      <w:b w:val="0"/>
      <w:bCs w:val="0"/>
      <w:i w:val="0"/>
      <w:iCs w:val="0"/>
      <w:smallCaps w:val="0"/>
      <w:strike w:val="0"/>
      <w:sz w:val="40"/>
      <w:szCs w:val="40"/>
      <w:u w:val="none"/>
    </w:rPr>
  </w:style>
  <w:style w:type="character" w:customStyle="1" w:styleId="342">
    <w:name w:val="Основной текст (34)_"/>
    <w:basedOn w:val="a0"/>
    <w:link w:val="343"/>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7">
    <w:name w:val="Основной текст7"/>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2pt">
    <w:name w:val="Основной текст + 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6"/>
      <w:szCs w:val="26"/>
      <w:u w:val="none"/>
      <w:lang w:val="ru-RU"/>
    </w:rPr>
  </w:style>
  <w:style w:type="character" w:customStyle="1" w:styleId="45pt1pt">
    <w:name w:val="Основной текст + 4;5 pt;Интервал 1 pt"/>
    <w:basedOn w:val="a4"/>
    <w:rPr>
      <w:rFonts w:ascii="Times New Roman" w:eastAsia="Times New Roman" w:hAnsi="Times New Roman" w:cs="Times New Roman"/>
      <w:b w:val="0"/>
      <w:bCs w:val="0"/>
      <w:i w:val="0"/>
      <w:iCs w:val="0"/>
      <w:smallCaps w:val="0"/>
      <w:strike w:val="0"/>
      <w:color w:val="000000"/>
      <w:spacing w:val="20"/>
      <w:w w:val="100"/>
      <w:position w:val="0"/>
      <w:sz w:val="9"/>
      <w:szCs w:val="9"/>
      <w:u w:val="none"/>
      <w:lang w:val="ru-RU"/>
    </w:rPr>
  </w:style>
  <w:style w:type="character" w:customStyle="1" w:styleId="23">
    <w:name w:val="Подпись к таблице (2)_"/>
    <w:basedOn w:val="a0"/>
    <w:link w:val="24"/>
    <w:rPr>
      <w:rFonts w:ascii="Times New Roman" w:eastAsia="Times New Roman" w:hAnsi="Times New Roman" w:cs="Times New Roman"/>
      <w:b w:val="0"/>
      <w:bCs w:val="0"/>
      <w:i w:val="0"/>
      <w:iCs w:val="0"/>
      <w:smallCaps w:val="0"/>
      <w:strike w:val="0"/>
      <w:sz w:val="25"/>
      <w:szCs w:val="25"/>
      <w:u w:val="none"/>
    </w:rPr>
  </w:style>
  <w:style w:type="character" w:customStyle="1" w:styleId="25">
    <w:name w:val="Подпись к таблице (2)"/>
    <w:basedOn w:val="23"/>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style>
  <w:style w:type="character" w:customStyle="1" w:styleId="10pt2">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5pt3">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style>
  <w:style w:type="character" w:customStyle="1" w:styleId="10pt3">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pt4">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0pt5">
    <w:name w:val="Основной текст + 10 pt;Курсив"/>
    <w:basedOn w:val="a4"/>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character" w:customStyle="1" w:styleId="ad">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z w:val="20"/>
      <w:szCs w:val="20"/>
      <w:u w:val="none"/>
    </w:rPr>
  </w:style>
  <w:style w:type="character" w:customStyle="1" w:styleId="613pt">
    <w:name w:val="Основной текст (6) + 13 pt"/>
    <w:basedOn w:val="60"/>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2">
    <w:name w:val="Заголовок №1 (2)_"/>
    <w:basedOn w:val="a0"/>
    <w:link w:val="120"/>
    <w:rPr>
      <w:rFonts w:ascii="Times New Roman" w:eastAsia="Times New Roman" w:hAnsi="Times New Roman" w:cs="Times New Roman"/>
      <w:b/>
      <w:bCs/>
      <w:i w:val="0"/>
      <w:iCs w:val="0"/>
      <w:smallCaps w:val="0"/>
      <w:strike w:val="0"/>
      <w:spacing w:val="20"/>
      <w:sz w:val="28"/>
      <w:szCs w:val="28"/>
      <w:u w:val="none"/>
    </w:rPr>
  </w:style>
  <w:style w:type="character" w:customStyle="1" w:styleId="1217pt0pt">
    <w:name w:val="Заголовок №1 (2) + 17 pt;Не полужирный;Курсив;Интервал 0 pt"/>
    <w:basedOn w:val="12"/>
    <w:rPr>
      <w:rFonts w:ascii="Times New Roman" w:eastAsia="Times New Roman" w:hAnsi="Times New Roman" w:cs="Times New Roman"/>
      <w:b/>
      <w:bCs/>
      <w:i/>
      <w:iCs/>
      <w:smallCaps w:val="0"/>
      <w:strike w:val="0"/>
      <w:color w:val="000000"/>
      <w:spacing w:val="0"/>
      <w:w w:val="100"/>
      <w:position w:val="0"/>
      <w:sz w:val="34"/>
      <w:szCs w:val="34"/>
      <w:u w:val="none"/>
    </w:rPr>
  </w:style>
  <w:style w:type="character" w:customStyle="1" w:styleId="62">
    <w:name w:val="Подпись к картинке (6)_"/>
    <w:basedOn w:val="a0"/>
    <w:link w:val="63"/>
    <w:rPr>
      <w:rFonts w:ascii="Times New Roman" w:eastAsia="Times New Roman" w:hAnsi="Times New Roman" w:cs="Times New Roman"/>
      <w:b w:val="0"/>
      <w:bCs w:val="0"/>
      <w:i w:val="0"/>
      <w:iCs w:val="0"/>
      <w:smallCaps w:val="0"/>
      <w:strike w:val="0"/>
      <w:sz w:val="26"/>
      <w:szCs w:val="26"/>
      <w:u w:val="none"/>
    </w:rPr>
  </w:style>
  <w:style w:type="character" w:customStyle="1" w:styleId="350">
    <w:name w:val="Заголовок №3 (5)_"/>
    <w:basedOn w:val="a0"/>
    <w:link w:val="351"/>
    <w:rPr>
      <w:rFonts w:ascii="Times New Roman" w:eastAsia="Times New Roman" w:hAnsi="Times New Roman" w:cs="Times New Roman"/>
      <w:b w:val="0"/>
      <w:bCs w:val="0"/>
      <w:i w:val="0"/>
      <w:iCs w:val="0"/>
      <w:smallCaps w:val="0"/>
      <w:strike w:val="0"/>
      <w:sz w:val="26"/>
      <w:szCs w:val="26"/>
      <w:u w:val="none"/>
    </w:rPr>
  </w:style>
  <w:style w:type="character" w:customStyle="1" w:styleId="14pt0pt">
    <w:name w:val="Колонтитул + 14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8"/>
      <w:szCs w:val="28"/>
      <w:u w:val="none"/>
      <w:lang w:val="ru-RU"/>
    </w:rPr>
  </w:style>
  <w:style w:type="character" w:customStyle="1" w:styleId="14pt0pt0">
    <w:name w:val="Колонтитул + 14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8"/>
      <w:szCs w:val="28"/>
      <w:u w:val="single"/>
      <w:lang w:val="ru-RU"/>
    </w:rPr>
  </w:style>
  <w:style w:type="paragraph" w:customStyle="1" w:styleId="8">
    <w:name w:val="Основной текст8"/>
    <w:basedOn w:val="a"/>
    <w:link w:val="a4"/>
    <w:pPr>
      <w:shd w:val="clear" w:color="auto" w:fill="FFFFFF"/>
      <w:spacing w:after="60" w:line="0" w:lineRule="atLeast"/>
      <w:ind w:hanging="260"/>
      <w:jc w:val="center"/>
    </w:pPr>
    <w:rPr>
      <w:rFonts w:ascii="Times New Roman" w:eastAsia="Times New Roman" w:hAnsi="Times New Roman" w:cs="Times New Roman"/>
      <w:sz w:val="26"/>
      <w:szCs w:val="26"/>
    </w:rPr>
  </w:style>
  <w:style w:type="paragraph" w:customStyle="1" w:styleId="310">
    <w:name w:val="Основной текст (31)"/>
    <w:basedOn w:val="a"/>
    <w:link w:val="31"/>
    <w:pPr>
      <w:shd w:val="clear" w:color="auto" w:fill="FFFFFF"/>
      <w:spacing w:before="540" w:after="60" w:line="0" w:lineRule="atLeast"/>
    </w:pPr>
    <w:rPr>
      <w:rFonts w:ascii="Garamond" w:eastAsia="Garamond" w:hAnsi="Garamond" w:cs="Garamond"/>
      <w:i/>
      <w:iCs/>
      <w:sz w:val="16"/>
      <w:szCs w:val="16"/>
    </w:rPr>
  </w:style>
  <w:style w:type="paragraph" w:customStyle="1" w:styleId="220">
    <w:name w:val="Заголовок №2 (2)"/>
    <w:basedOn w:val="a"/>
    <w:link w:val="22"/>
    <w:pPr>
      <w:shd w:val="clear" w:color="auto" w:fill="FFFFFF"/>
      <w:spacing w:before="1080" w:after="660" w:line="782" w:lineRule="exact"/>
      <w:jc w:val="center"/>
      <w:outlineLvl w:val="1"/>
    </w:pPr>
    <w:rPr>
      <w:rFonts w:ascii="Times New Roman" w:eastAsia="Times New Roman" w:hAnsi="Times New Roman" w:cs="Times New Roman"/>
      <w:b/>
      <w:bCs/>
      <w:spacing w:val="20"/>
      <w:sz w:val="28"/>
      <w:szCs w:val="28"/>
    </w:rPr>
  </w:style>
  <w:style w:type="paragraph" w:customStyle="1" w:styleId="420">
    <w:name w:val="Заголовок №4 (2)"/>
    <w:basedOn w:val="a"/>
    <w:link w:val="42"/>
    <w:pPr>
      <w:shd w:val="clear" w:color="auto" w:fill="FFFFFF"/>
      <w:spacing w:after="480" w:line="0" w:lineRule="atLeast"/>
      <w:jc w:val="center"/>
      <w:outlineLvl w:val="3"/>
    </w:pPr>
    <w:rPr>
      <w:rFonts w:ascii="Times New Roman" w:eastAsia="Times New Roman" w:hAnsi="Times New Roman" w:cs="Times New Roman"/>
      <w:b/>
      <w:bCs/>
      <w:spacing w:val="10"/>
      <w:sz w:val="26"/>
      <w:szCs w:val="26"/>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6"/>
      <w:szCs w:val="26"/>
    </w:rPr>
  </w:style>
  <w:style w:type="paragraph" w:styleId="20">
    <w:name w:val="toc 2"/>
    <w:basedOn w:val="a"/>
    <w:link w:val="2"/>
    <w:autoRedefine/>
    <w:pPr>
      <w:shd w:val="clear" w:color="auto" w:fill="FFFFFF"/>
      <w:spacing w:before="840" w:line="490" w:lineRule="exact"/>
    </w:pPr>
    <w:rPr>
      <w:rFonts w:ascii="Times New Roman" w:eastAsia="Times New Roman" w:hAnsi="Times New Roman" w:cs="Times New Roman"/>
      <w:sz w:val="26"/>
      <w:szCs w:val="26"/>
    </w:rPr>
  </w:style>
  <w:style w:type="paragraph" w:customStyle="1" w:styleId="40">
    <w:name w:val="Оглавление (4)"/>
    <w:basedOn w:val="a"/>
    <w:link w:val="4"/>
    <w:pPr>
      <w:shd w:val="clear" w:color="auto" w:fill="FFFFFF"/>
      <w:spacing w:line="490" w:lineRule="exact"/>
    </w:pPr>
    <w:rPr>
      <w:rFonts w:ascii="Times New Roman" w:eastAsia="Times New Roman" w:hAnsi="Times New Roman" w:cs="Times New Roman"/>
      <w:sz w:val="25"/>
      <w:szCs w:val="25"/>
    </w:rPr>
  </w:style>
  <w:style w:type="paragraph" w:customStyle="1" w:styleId="320">
    <w:name w:val="Основной текст (32)"/>
    <w:basedOn w:val="a"/>
    <w:link w:val="32"/>
    <w:pPr>
      <w:shd w:val="clear" w:color="auto" w:fill="FFFFFF"/>
      <w:spacing w:before="900" w:line="0" w:lineRule="atLeast"/>
      <w:jc w:val="center"/>
    </w:pPr>
    <w:rPr>
      <w:rFonts w:ascii="Franklin Gothic Heavy" w:eastAsia="Franklin Gothic Heavy" w:hAnsi="Franklin Gothic Heavy" w:cs="Franklin Gothic Heavy"/>
      <w:sz w:val="10"/>
      <w:szCs w:val="10"/>
    </w:rPr>
  </w:style>
  <w:style w:type="paragraph" w:customStyle="1" w:styleId="30">
    <w:name w:val="Основной текст (3)"/>
    <w:basedOn w:val="a"/>
    <w:link w:val="3"/>
    <w:pPr>
      <w:shd w:val="clear" w:color="auto" w:fill="FFFFFF"/>
      <w:spacing w:after="420" w:line="0" w:lineRule="atLeast"/>
      <w:jc w:val="center"/>
    </w:pPr>
    <w:rPr>
      <w:rFonts w:ascii="Times New Roman" w:eastAsia="Times New Roman" w:hAnsi="Times New Roman" w:cs="Times New Roman"/>
      <w:b/>
      <w:bCs/>
      <w:spacing w:val="10"/>
      <w:sz w:val="26"/>
      <w:szCs w:val="26"/>
    </w:rPr>
  </w:style>
  <w:style w:type="paragraph" w:customStyle="1" w:styleId="43">
    <w:name w:val="Основной текст (4)"/>
    <w:basedOn w:val="a"/>
    <w:link w:val="41"/>
    <w:pPr>
      <w:shd w:val="clear" w:color="auto" w:fill="FFFFFF"/>
      <w:spacing w:line="355" w:lineRule="exact"/>
      <w:jc w:val="both"/>
    </w:pPr>
    <w:rPr>
      <w:rFonts w:ascii="Times New Roman" w:eastAsia="Times New Roman" w:hAnsi="Times New Roman" w:cs="Times New Roman"/>
      <w:i/>
      <w:iCs/>
      <w:sz w:val="26"/>
      <w:szCs w:val="26"/>
    </w:rPr>
  </w:style>
  <w:style w:type="paragraph" w:customStyle="1" w:styleId="a9">
    <w:name w:val="Подпись к таблице"/>
    <w:basedOn w:val="a"/>
    <w:link w:val="a8"/>
    <w:pPr>
      <w:shd w:val="clear" w:color="auto" w:fill="FFFFFF"/>
      <w:spacing w:line="355" w:lineRule="exact"/>
      <w:jc w:val="both"/>
    </w:pPr>
    <w:rPr>
      <w:rFonts w:ascii="Times New Roman" w:eastAsia="Times New Roman" w:hAnsi="Times New Roman" w:cs="Times New Roman"/>
      <w:sz w:val="26"/>
      <w:szCs w:val="26"/>
    </w:rPr>
  </w:style>
  <w:style w:type="paragraph" w:customStyle="1" w:styleId="50">
    <w:name w:val="Основной текст (5)"/>
    <w:basedOn w:val="a"/>
    <w:link w:val="5"/>
    <w:pPr>
      <w:shd w:val="clear" w:color="auto" w:fill="FFFFFF"/>
      <w:spacing w:line="355" w:lineRule="exact"/>
      <w:ind w:firstLine="720"/>
      <w:jc w:val="both"/>
    </w:pPr>
    <w:rPr>
      <w:rFonts w:ascii="Times New Roman" w:eastAsia="Times New Roman" w:hAnsi="Times New Roman" w:cs="Times New Roman"/>
      <w:sz w:val="25"/>
      <w:szCs w:val="25"/>
    </w:rPr>
  </w:style>
  <w:style w:type="paragraph" w:customStyle="1" w:styleId="53">
    <w:name w:val="Заголовок №5"/>
    <w:basedOn w:val="a"/>
    <w:link w:val="52"/>
    <w:pPr>
      <w:shd w:val="clear" w:color="auto" w:fill="FFFFFF"/>
      <w:spacing w:before="420" w:line="355" w:lineRule="exact"/>
      <w:jc w:val="center"/>
      <w:outlineLvl w:val="4"/>
    </w:pPr>
    <w:rPr>
      <w:rFonts w:ascii="Times New Roman" w:eastAsia="Times New Roman" w:hAnsi="Times New Roman" w:cs="Times New Roman"/>
      <w:b/>
      <w:bCs/>
      <w:spacing w:val="10"/>
      <w:sz w:val="26"/>
      <w:szCs w:val="26"/>
    </w:rPr>
  </w:style>
  <w:style w:type="paragraph" w:customStyle="1" w:styleId="331">
    <w:name w:val="Заголовок №3 (3)"/>
    <w:basedOn w:val="a"/>
    <w:link w:val="330"/>
    <w:pPr>
      <w:shd w:val="clear" w:color="auto" w:fill="FFFFFF"/>
      <w:spacing w:before="540" w:line="480" w:lineRule="exact"/>
      <w:jc w:val="right"/>
      <w:outlineLvl w:val="2"/>
    </w:pPr>
    <w:rPr>
      <w:rFonts w:ascii="Times New Roman" w:eastAsia="Times New Roman" w:hAnsi="Times New Roman" w:cs="Times New Roman"/>
    </w:rPr>
  </w:style>
  <w:style w:type="paragraph" w:customStyle="1" w:styleId="341">
    <w:name w:val="Заголовок №3 (4)"/>
    <w:basedOn w:val="a"/>
    <w:link w:val="340"/>
    <w:pPr>
      <w:shd w:val="clear" w:color="auto" w:fill="FFFFFF"/>
      <w:spacing w:before="420" w:line="0" w:lineRule="atLeast"/>
      <w:jc w:val="right"/>
      <w:outlineLvl w:val="2"/>
    </w:pPr>
    <w:rPr>
      <w:rFonts w:ascii="Tahoma" w:eastAsia="Tahoma" w:hAnsi="Tahoma" w:cs="Tahoma"/>
      <w:sz w:val="22"/>
      <w:szCs w:val="22"/>
    </w:rPr>
  </w:style>
  <w:style w:type="paragraph" w:customStyle="1" w:styleId="333">
    <w:name w:val="Основной текст (33)"/>
    <w:basedOn w:val="a"/>
    <w:link w:val="332"/>
    <w:pPr>
      <w:shd w:val="clear" w:color="auto" w:fill="FFFFFF"/>
      <w:spacing w:before="300" w:after="420" w:line="0" w:lineRule="atLeast"/>
      <w:ind w:firstLine="680"/>
      <w:jc w:val="both"/>
    </w:pPr>
    <w:rPr>
      <w:rFonts w:ascii="Times New Roman" w:eastAsia="Times New Roman" w:hAnsi="Times New Roman" w:cs="Times New Roman"/>
      <w:b/>
      <w:bCs/>
      <w:spacing w:val="20"/>
      <w:sz w:val="28"/>
      <w:szCs w:val="28"/>
    </w:rPr>
  </w:style>
  <w:style w:type="paragraph" w:customStyle="1" w:styleId="ac">
    <w:name w:val="Подпись к картинке"/>
    <w:basedOn w:val="a"/>
    <w:link w:val="ab"/>
    <w:pPr>
      <w:shd w:val="clear" w:color="auto" w:fill="FFFFFF"/>
      <w:spacing w:line="317" w:lineRule="exact"/>
      <w:jc w:val="center"/>
    </w:pPr>
    <w:rPr>
      <w:rFonts w:ascii="Times New Roman" w:eastAsia="Times New Roman" w:hAnsi="Times New Roman" w:cs="Times New Roman"/>
      <w:sz w:val="26"/>
      <w:szCs w:val="26"/>
    </w:rPr>
  </w:style>
  <w:style w:type="paragraph" w:customStyle="1" w:styleId="431">
    <w:name w:val="Заголовок №4 (3)"/>
    <w:basedOn w:val="a"/>
    <w:link w:val="430"/>
    <w:pPr>
      <w:shd w:val="clear" w:color="auto" w:fill="FFFFFF"/>
      <w:spacing w:after="420" w:line="0" w:lineRule="atLeast"/>
      <w:jc w:val="center"/>
      <w:outlineLvl w:val="3"/>
    </w:pPr>
    <w:rPr>
      <w:rFonts w:ascii="Times New Roman" w:eastAsia="Times New Roman" w:hAnsi="Times New Roman" w:cs="Times New Roman"/>
      <w:b/>
      <w:bCs/>
      <w:spacing w:val="20"/>
      <w:sz w:val="28"/>
      <w:szCs w:val="28"/>
    </w:rPr>
  </w:style>
  <w:style w:type="paragraph" w:customStyle="1" w:styleId="35">
    <w:name w:val="Основной текст (35)"/>
    <w:basedOn w:val="a"/>
    <w:link w:val="35Exact"/>
    <w:pPr>
      <w:shd w:val="clear" w:color="auto" w:fill="FFFFFF"/>
      <w:spacing w:line="0" w:lineRule="atLeast"/>
    </w:pPr>
    <w:rPr>
      <w:rFonts w:ascii="Tahoma" w:eastAsia="Tahoma" w:hAnsi="Tahoma" w:cs="Tahoma"/>
      <w:sz w:val="40"/>
      <w:szCs w:val="40"/>
    </w:rPr>
  </w:style>
  <w:style w:type="paragraph" w:customStyle="1" w:styleId="343">
    <w:name w:val="Основной текст (34)"/>
    <w:basedOn w:val="a"/>
    <w:link w:val="342"/>
    <w:pPr>
      <w:shd w:val="clear" w:color="auto" w:fill="FFFFFF"/>
      <w:spacing w:after="480" w:line="0" w:lineRule="atLeast"/>
      <w:jc w:val="center"/>
    </w:pPr>
    <w:rPr>
      <w:rFonts w:ascii="Times New Roman" w:eastAsia="Times New Roman" w:hAnsi="Times New Roman" w:cs="Times New Roman"/>
      <w:spacing w:val="10"/>
      <w:sz w:val="28"/>
      <w:szCs w:val="28"/>
    </w:rPr>
  </w:style>
  <w:style w:type="paragraph" w:customStyle="1" w:styleId="24">
    <w:name w:val="Подпись к таблице (2)"/>
    <w:basedOn w:val="a"/>
    <w:link w:val="23"/>
    <w:pPr>
      <w:shd w:val="clear" w:color="auto" w:fill="FFFFFF"/>
      <w:spacing w:line="0" w:lineRule="atLeast"/>
    </w:pPr>
    <w:rPr>
      <w:rFonts w:ascii="Times New Roman" w:eastAsia="Times New Roman" w:hAnsi="Times New Roman" w:cs="Times New Roman"/>
      <w:sz w:val="25"/>
      <w:szCs w:val="25"/>
    </w:rPr>
  </w:style>
  <w:style w:type="paragraph" w:customStyle="1" w:styleId="61">
    <w:name w:val="Основной текст (6)"/>
    <w:basedOn w:val="a"/>
    <w:link w:val="60"/>
    <w:pPr>
      <w:shd w:val="clear" w:color="auto" w:fill="FFFFFF"/>
      <w:spacing w:after="300" w:line="331" w:lineRule="exact"/>
      <w:jc w:val="center"/>
    </w:pPr>
    <w:rPr>
      <w:rFonts w:ascii="Times New Roman" w:eastAsia="Times New Roman" w:hAnsi="Times New Roman" w:cs="Times New Roman"/>
      <w:sz w:val="20"/>
      <w:szCs w:val="20"/>
    </w:rPr>
  </w:style>
  <w:style w:type="paragraph" w:customStyle="1" w:styleId="120">
    <w:name w:val="Заголовок №1 (2)"/>
    <w:basedOn w:val="a"/>
    <w:link w:val="12"/>
    <w:pPr>
      <w:shd w:val="clear" w:color="auto" w:fill="FFFFFF"/>
      <w:spacing w:before="1260" w:after="420" w:line="0" w:lineRule="atLeast"/>
      <w:outlineLvl w:val="0"/>
    </w:pPr>
    <w:rPr>
      <w:rFonts w:ascii="Times New Roman" w:eastAsia="Times New Roman" w:hAnsi="Times New Roman" w:cs="Times New Roman"/>
      <w:b/>
      <w:bCs/>
      <w:spacing w:val="20"/>
      <w:sz w:val="28"/>
      <w:szCs w:val="28"/>
    </w:rPr>
  </w:style>
  <w:style w:type="paragraph" w:customStyle="1" w:styleId="63">
    <w:name w:val="Подпись к картинке (6)"/>
    <w:basedOn w:val="a"/>
    <w:link w:val="62"/>
    <w:pPr>
      <w:shd w:val="clear" w:color="auto" w:fill="FFFFFF"/>
      <w:spacing w:line="0" w:lineRule="atLeast"/>
    </w:pPr>
    <w:rPr>
      <w:rFonts w:ascii="Times New Roman" w:eastAsia="Times New Roman" w:hAnsi="Times New Roman" w:cs="Times New Roman"/>
      <w:sz w:val="26"/>
      <w:szCs w:val="26"/>
    </w:rPr>
  </w:style>
  <w:style w:type="paragraph" w:customStyle="1" w:styleId="351">
    <w:name w:val="Заголовок №3 (5)"/>
    <w:basedOn w:val="a"/>
    <w:link w:val="350"/>
    <w:pPr>
      <w:shd w:val="clear" w:color="auto" w:fill="FFFFFF"/>
      <w:spacing w:after="60" w:line="0" w:lineRule="atLeast"/>
      <w:jc w:val="center"/>
      <w:outlineLvl w:val="2"/>
    </w:pPr>
    <w:rPr>
      <w:rFonts w:ascii="Times New Roman" w:eastAsia="Times New Roman" w:hAnsi="Times New Roman" w:cs="Times New Roman"/>
      <w:sz w:val="26"/>
      <w:szCs w:val="26"/>
    </w:rPr>
  </w:style>
  <w:style w:type="paragraph" w:styleId="46">
    <w:name w:val="toc 4"/>
    <w:basedOn w:val="a"/>
    <w:autoRedefine/>
    <w:pPr>
      <w:shd w:val="clear" w:color="auto" w:fill="FFFFFF"/>
      <w:spacing w:before="840" w:line="490" w:lineRule="exact"/>
    </w:pPr>
    <w:rPr>
      <w:rFonts w:ascii="Times New Roman" w:eastAsia="Times New Roman" w:hAnsi="Times New Roman" w:cs="Times New Roman"/>
      <w:sz w:val="26"/>
      <w:szCs w:val="26"/>
    </w:rPr>
  </w:style>
  <w:style w:type="paragraph" w:styleId="56">
    <w:name w:val="toc 5"/>
    <w:basedOn w:val="a"/>
    <w:autoRedefine/>
    <w:pPr>
      <w:shd w:val="clear" w:color="auto" w:fill="FFFFFF"/>
      <w:spacing w:before="840" w:line="490" w:lineRule="exact"/>
    </w:pPr>
    <w:rPr>
      <w:rFonts w:ascii="Times New Roman" w:eastAsia="Times New Roman" w:hAnsi="Times New Roman" w:cs="Times New Roman"/>
      <w:sz w:val="26"/>
      <w:szCs w:val="26"/>
    </w:rPr>
  </w:style>
  <w:style w:type="paragraph" w:styleId="ae">
    <w:name w:val="header"/>
    <w:basedOn w:val="a"/>
    <w:link w:val="af"/>
    <w:uiPriority w:val="99"/>
    <w:unhideWhenUsed/>
    <w:rsid w:val="006B1DFD"/>
    <w:pPr>
      <w:tabs>
        <w:tab w:val="center" w:pos="4677"/>
        <w:tab w:val="right" w:pos="9355"/>
      </w:tabs>
    </w:pPr>
  </w:style>
  <w:style w:type="character" w:customStyle="1" w:styleId="af">
    <w:name w:val="Верхний колонтитул Знак"/>
    <w:basedOn w:val="a0"/>
    <w:link w:val="ae"/>
    <w:uiPriority w:val="99"/>
    <w:rsid w:val="006B1DFD"/>
    <w:rPr>
      <w:color w:val="000000"/>
    </w:rPr>
  </w:style>
  <w:style w:type="paragraph" w:styleId="af0">
    <w:name w:val="footer"/>
    <w:basedOn w:val="a"/>
    <w:link w:val="af1"/>
    <w:uiPriority w:val="99"/>
    <w:unhideWhenUsed/>
    <w:rsid w:val="006B1DFD"/>
    <w:pPr>
      <w:tabs>
        <w:tab w:val="center" w:pos="4677"/>
        <w:tab w:val="right" w:pos="9355"/>
      </w:tabs>
    </w:pPr>
  </w:style>
  <w:style w:type="character" w:customStyle="1" w:styleId="af1">
    <w:name w:val="Нижний колонтитул Знак"/>
    <w:basedOn w:val="a0"/>
    <w:link w:val="af0"/>
    <w:uiPriority w:val="99"/>
    <w:rsid w:val="006B1DFD"/>
    <w:rPr>
      <w:color w:val="000000"/>
    </w:rPr>
  </w:style>
  <w:style w:type="paragraph" w:styleId="af2">
    <w:name w:val="Balloon Text"/>
    <w:basedOn w:val="a"/>
    <w:link w:val="af3"/>
    <w:uiPriority w:val="99"/>
    <w:semiHidden/>
    <w:unhideWhenUsed/>
    <w:rsid w:val="00701658"/>
    <w:rPr>
      <w:rFonts w:ascii="Tahoma" w:hAnsi="Tahoma" w:cs="Tahoma"/>
      <w:sz w:val="16"/>
      <w:szCs w:val="16"/>
    </w:rPr>
  </w:style>
  <w:style w:type="character" w:customStyle="1" w:styleId="af3">
    <w:name w:val="Текст выноски Знак"/>
    <w:basedOn w:val="a0"/>
    <w:link w:val="af2"/>
    <w:uiPriority w:val="99"/>
    <w:semiHidden/>
    <w:rsid w:val="00701658"/>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80"/>
      <w:u w:val="single"/>
    </w:rPr>
  </w:style>
  <w:style w:type="character" w:customStyle="1" w:styleId="a4">
    <w:name w:val="Основной текст_"/>
    <w:basedOn w:val="a0"/>
    <w:link w:val="8"/>
    <w:rPr>
      <w:rFonts w:ascii="Times New Roman" w:eastAsia="Times New Roman" w:hAnsi="Times New Roman" w:cs="Times New Roman"/>
      <w:b w:val="0"/>
      <w:bCs w:val="0"/>
      <w:i w:val="0"/>
      <w:iCs w:val="0"/>
      <w:smallCaps w:val="0"/>
      <w:strike w:val="0"/>
      <w:sz w:val="26"/>
      <w:szCs w:val="26"/>
      <w:u w:val="none"/>
    </w:rPr>
  </w:style>
  <w:style w:type="character" w:customStyle="1" w:styleId="125pt">
    <w:name w:val="Основной текст + 12;5 pt"/>
    <w:basedOn w:val="a4"/>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31">
    <w:name w:val="Основной текст (31)_"/>
    <w:basedOn w:val="a0"/>
    <w:link w:val="310"/>
    <w:rPr>
      <w:rFonts w:ascii="Garamond" w:eastAsia="Garamond" w:hAnsi="Garamond" w:cs="Garamond"/>
      <w:b w:val="0"/>
      <w:bCs w:val="0"/>
      <w:i/>
      <w:iCs/>
      <w:smallCaps w:val="0"/>
      <w:strike w:val="0"/>
      <w:sz w:val="16"/>
      <w:szCs w:val="16"/>
      <w:u w:val="none"/>
    </w:rPr>
  </w:style>
  <w:style w:type="character" w:customStyle="1" w:styleId="a5">
    <w:name w:val="Основной текст + Курсив"/>
    <w:basedOn w:val="a4"/>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1">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single"/>
    </w:rPr>
  </w:style>
  <w:style w:type="character" w:customStyle="1" w:styleId="22">
    <w:name w:val="Заголовок №2 (2)_"/>
    <w:basedOn w:val="a0"/>
    <w:link w:val="220"/>
    <w:rPr>
      <w:rFonts w:ascii="Times New Roman" w:eastAsia="Times New Roman" w:hAnsi="Times New Roman" w:cs="Times New Roman"/>
      <w:b/>
      <w:bCs/>
      <w:i w:val="0"/>
      <w:iCs w:val="0"/>
      <w:smallCaps w:val="0"/>
      <w:strike w:val="0"/>
      <w:spacing w:val="20"/>
      <w:sz w:val="28"/>
      <w:szCs w:val="28"/>
      <w:u w:val="none"/>
    </w:rPr>
  </w:style>
  <w:style w:type="character" w:customStyle="1" w:styleId="2213pt0pt">
    <w:name w:val="Заголовок №2 (2) + 13 pt;Не полужирный;Интервал 0 pt"/>
    <w:basedOn w:val="22"/>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42">
    <w:name w:val="Заголовок №4 (2)_"/>
    <w:basedOn w:val="a0"/>
    <w:link w:val="420"/>
    <w:rPr>
      <w:rFonts w:ascii="Times New Roman" w:eastAsia="Times New Roman" w:hAnsi="Times New Roman" w:cs="Times New Roman"/>
      <w:b/>
      <w:bCs/>
      <w:i w:val="0"/>
      <w:iCs w:val="0"/>
      <w:smallCaps w:val="0"/>
      <w:strike w:val="0"/>
      <w:spacing w:val="10"/>
      <w:sz w:val="26"/>
      <w:szCs w:val="26"/>
      <w:u w:val="none"/>
    </w:rPr>
  </w:style>
  <w:style w:type="character" w:customStyle="1" w:styleId="421">
    <w:name w:val="Заголовок №4 (2)"/>
    <w:basedOn w:val="42"/>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6"/>
      <w:szCs w:val="26"/>
      <w:u w:val="none"/>
    </w:rPr>
  </w:style>
  <w:style w:type="character" w:customStyle="1" w:styleId="115pt0pt">
    <w:name w:val="Колонтитул + 11;5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3"/>
      <w:szCs w:val="23"/>
      <w:u w:val="none"/>
      <w:lang w:val="ru-RU"/>
    </w:rPr>
  </w:style>
  <w:style w:type="character" w:customStyle="1" w:styleId="2">
    <w:name w:val="Оглавление 2 Знак"/>
    <w:basedOn w:val="a0"/>
    <w:link w:val="20"/>
    <w:rPr>
      <w:rFonts w:ascii="Times New Roman" w:eastAsia="Times New Roman" w:hAnsi="Times New Roman" w:cs="Times New Roman"/>
      <w:b w:val="0"/>
      <w:bCs w:val="0"/>
      <w:i w:val="0"/>
      <w:iCs w:val="0"/>
      <w:smallCaps w:val="0"/>
      <w:strike w:val="0"/>
      <w:sz w:val="26"/>
      <w:szCs w:val="26"/>
      <w:u w:val="none"/>
    </w:rPr>
  </w:style>
  <w:style w:type="character" w:customStyle="1" w:styleId="4">
    <w:name w:val="Оглавление (4)_"/>
    <w:basedOn w:val="a0"/>
    <w:link w:val="40"/>
    <w:rPr>
      <w:rFonts w:ascii="Times New Roman" w:eastAsia="Times New Roman" w:hAnsi="Times New Roman" w:cs="Times New Roman"/>
      <w:b w:val="0"/>
      <w:bCs w:val="0"/>
      <w:i w:val="0"/>
      <w:iCs w:val="0"/>
      <w:smallCaps w:val="0"/>
      <w:strike w:val="0"/>
      <w:sz w:val="25"/>
      <w:szCs w:val="25"/>
      <w:u w:val="none"/>
    </w:rPr>
  </w:style>
  <w:style w:type="character" w:customStyle="1" w:styleId="32">
    <w:name w:val="Основной текст (32)_"/>
    <w:basedOn w:val="a0"/>
    <w:link w:val="320"/>
    <w:rPr>
      <w:rFonts w:ascii="Franklin Gothic Heavy" w:eastAsia="Franklin Gothic Heavy" w:hAnsi="Franklin Gothic Heavy" w:cs="Franklin Gothic Heavy"/>
      <w:b w:val="0"/>
      <w:bCs w:val="0"/>
      <w:i w:val="0"/>
      <w:iCs w:val="0"/>
      <w:smallCaps w:val="0"/>
      <w:strike w:val="0"/>
      <w:sz w:val="10"/>
      <w:szCs w:val="10"/>
      <w:u w:val="none"/>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pacing w:val="10"/>
      <w:sz w:val="26"/>
      <w:szCs w:val="26"/>
      <w:u w:val="none"/>
    </w:rPr>
  </w:style>
  <w:style w:type="character" w:customStyle="1" w:styleId="33">
    <w:name w:val="Основной текст (3)"/>
    <w:basedOn w:val="3"/>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0pt">
    <w:name w:val="Основной текст + Полужирный;Интервал 0 pt"/>
    <w:basedOn w:val="a4"/>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105pt">
    <w:name w:val="Основной текст + 10;5 pt;Полужирный"/>
    <w:basedOn w:val="a4"/>
    <w:rPr>
      <w:rFonts w:ascii="Times New Roman" w:eastAsia="Times New Roman" w:hAnsi="Times New Roman" w:cs="Times New Roman"/>
      <w:b/>
      <w:bCs/>
      <w:i w:val="0"/>
      <w:iCs w:val="0"/>
      <w:smallCaps w:val="0"/>
      <w:strike w:val="0"/>
      <w:color w:val="000000"/>
      <w:spacing w:val="0"/>
      <w:w w:val="100"/>
      <w:position w:val="0"/>
      <w:sz w:val="21"/>
      <w:szCs w:val="21"/>
      <w:u w:val="none"/>
      <w:lang w:val="ru-RU"/>
    </w:rPr>
  </w:style>
  <w:style w:type="character" w:customStyle="1" w:styleId="21">
    <w:name w:val="Основной текст2"/>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41">
    <w:name w:val="Основной текст (4)_"/>
    <w:basedOn w:val="a0"/>
    <w:link w:val="43"/>
    <w:rPr>
      <w:rFonts w:ascii="Times New Roman" w:eastAsia="Times New Roman" w:hAnsi="Times New Roman" w:cs="Times New Roman"/>
      <w:b w:val="0"/>
      <w:bCs w:val="0"/>
      <w:i/>
      <w:iCs/>
      <w:smallCaps w:val="0"/>
      <w:strike w:val="0"/>
      <w:sz w:val="26"/>
      <w:szCs w:val="26"/>
      <w:u w:val="none"/>
    </w:rPr>
  </w:style>
  <w:style w:type="character" w:customStyle="1" w:styleId="44">
    <w:name w:val="Основной текст (4) + Не курсив"/>
    <w:basedOn w:val="41"/>
    <w:rPr>
      <w:rFonts w:ascii="Times New Roman" w:eastAsia="Times New Roman" w:hAnsi="Times New Roman" w:cs="Times New Roman"/>
      <w:b w:val="0"/>
      <w:bCs w:val="0"/>
      <w:i/>
      <w:iCs/>
      <w:smallCaps w:val="0"/>
      <w:strike w:val="0"/>
      <w:color w:val="000000"/>
      <w:spacing w:val="0"/>
      <w:w w:val="100"/>
      <w:position w:val="0"/>
      <w:sz w:val="26"/>
      <w:szCs w:val="26"/>
      <w:u w:val="none"/>
      <w:lang w:val="ru-RU"/>
    </w:rPr>
  </w:style>
  <w:style w:type="character" w:customStyle="1" w:styleId="125pt0">
    <w:name w:val="Основной текст + 12;5 pt;Курсив"/>
    <w:basedOn w:val="a4"/>
    <w:rPr>
      <w:rFonts w:ascii="Times New Roman" w:eastAsia="Times New Roman" w:hAnsi="Times New Roman" w:cs="Times New Roman"/>
      <w:b w:val="0"/>
      <w:bCs w:val="0"/>
      <w:i/>
      <w:iCs/>
      <w:smallCaps w:val="0"/>
      <w:strike w:val="0"/>
      <w:color w:val="000000"/>
      <w:spacing w:val="0"/>
      <w:w w:val="100"/>
      <w:position w:val="0"/>
      <w:sz w:val="25"/>
      <w:szCs w:val="25"/>
      <w:u w:val="none"/>
      <w:lang w:val="ru-RU"/>
    </w:rPr>
  </w:style>
  <w:style w:type="character" w:customStyle="1" w:styleId="34">
    <w:name w:val="Основной текст3"/>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9pt">
    <w:name w:val="Основной текст + 9 pt"/>
    <w:basedOn w:val="a4"/>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rPr>
  </w:style>
  <w:style w:type="character" w:customStyle="1" w:styleId="TrebuchetMS115pt">
    <w:name w:val="Основной текст + Trebuchet MS;11;5 pt"/>
    <w:basedOn w:val="a4"/>
    <w:rPr>
      <w:rFonts w:ascii="Trebuchet MS" w:eastAsia="Trebuchet MS" w:hAnsi="Trebuchet MS" w:cs="Trebuchet MS"/>
      <w:b w:val="0"/>
      <w:bCs w:val="0"/>
      <w:i w:val="0"/>
      <w:iCs w:val="0"/>
      <w:smallCaps w:val="0"/>
      <w:strike w:val="0"/>
      <w:color w:val="000000"/>
      <w:spacing w:val="0"/>
      <w:w w:val="100"/>
      <w:position w:val="0"/>
      <w:sz w:val="23"/>
      <w:szCs w:val="23"/>
      <w:u w:val="none"/>
    </w:rPr>
  </w:style>
  <w:style w:type="character" w:customStyle="1" w:styleId="Tahoma11pt">
    <w:name w:val="Основной текст + Tahoma;11 pt"/>
    <w:basedOn w:val="a4"/>
    <w:rPr>
      <w:rFonts w:ascii="Tahoma" w:eastAsia="Tahoma" w:hAnsi="Tahoma" w:cs="Tahoma"/>
      <w:b w:val="0"/>
      <w:bCs w:val="0"/>
      <w:i w:val="0"/>
      <w:iCs w:val="0"/>
      <w:smallCaps w:val="0"/>
      <w:strike w:val="0"/>
      <w:color w:val="000000"/>
      <w:spacing w:val="0"/>
      <w:w w:val="100"/>
      <w:position w:val="0"/>
      <w:sz w:val="22"/>
      <w:szCs w:val="22"/>
      <w:u w:val="none"/>
      <w:lang w:val="ru-RU"/>
    </w:rPr>
  </w:style>
  <w:style w:type="character" w:customStyle="1" w:styleId="a8">
    <w:name w:val="Подпись к таблице_"/>
    <w:basedOn w:val="a0"/>
    <w:link w:val="a9"/>
    <w:rPr>
      <w:rFonts w:ascii="Times New Roman" w:eastAsia="Times New Roman" w:hAnsi="Times New Roman" w:cs="Times New Roman"/>
      <w:b w:val="0"/>
      <w:bCs w:val="0"/>
      <w:i w:val="0"/>
      <w:iCs w:val="0"/>
      <w:smallCaps w:val="0"/>
      <w:strike w:val="0"/>
      <w:sz w:val="26"/>
      <w:szCs w:val="26"/>
      <w:u w:val="none"/>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25"/>
      <w:szCs w:val="25"/>
      <w:u w:val="none"/>
    </w:rPr>
  </w:style>
  <w:style w:type="character" w:customStyle="1" w:styleId="51">
    <w:name w:val="Основной текст (5)"/>
    <w:basedOn w:val="5"/>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25pt1">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125pt2">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none"/>
      <w:lang w:val="ru-RU"/>
    </w:rPr>
  </w:style>
  <w:style w:type="character" w:customStyle="1" w:styleId="52">
    <w:name w:val="Заголовок №5_"/>
    <w:basedOn w:val="a0"/>
    <w:link w:val="53"/>
    <w:rPr>
      <w:rFonts w:ascii="Times New Roman" w:eastAsia="Times New Roman" w:hAnsi="Times New Roman" w:cs="Times New Roman"/>
      <w:b/>
      <w:bCs/>
      <w:i w:val="0"/>
      <w:iCs w:val="0"/>
      <w:smallCaps w:val="0"/>
      <w:strike w:val="0"/>
      <w:spacing w:val="10"/>
      <w:sz w:val="26"/>
      <w:szCs w:val="26"/>
      <w:u w:val="none"/>
    </w:rPr>
  </w:style>
  <w:style w:type="character" w:customStyle="1" w:styleId="54">
    <w:name w:val="Заголовок №5"/>
    <w:basedOn w:val="52"/>
    <w:rPr>
      <w:rFonts w:ascii="Times New Roman" w:eastAsia="Times New Roman" w:hAnsi="Times New Roman" w:cs="Times New Roman"/>
      <w:b/>
      <w:bCs/>
      <w:i w:val="0"/>
      <w:iCs w:val="0"/>
      <w:smallCaps w:val="0"/>
      <w:strike w:val="0"/>
      <w:color w:val="000000"/>
      <w:spacing w:val="10"/>
      <w:w w:val="100"/>
      <w:position w:val="0"/>
      <w:sz w:val="26"/>
      <w:szCs w:val="26"/>
      <w:u w:val="none"/>
      <w:lang w:val="ru-RU"/>
    </w:rPr>
  </w:style>
  <w:style w:type="character" w:customStyle="1" w:styleId="330">
    <w:name w:val="Заголовок №3 (3)_"/>
    <w:basedOn w:val="a0"/>
    <w:link w:val="331"/>
    <w:rPr>
      <w:rFonts w:ascii="Times New Roman" w:eastAsia="Times New Roman" w:hAnsi="Times New Roman" w:cs="Times New Roman"/>
      <w:b w:val="0"/>
      <w:bCs w:val="0"/>
      <w:i w:val="0"/>
      <w:iCs w:val="0"/>
      <w:smallCaps w:val="0"/>
      <w:strike w:val="0"/>
      <w:u w:val="none"/>
    </w:rPr>
  </w:style>
  <w:style w:type="character" w:customStyle="1" w:styleId="33Arial115pt">
    <w:name w:val="Заголовок №3 (3) + Arial;11;5 pt"/>
    <w:basedOn w:val="330"/>
    <w:rPr>
      <w:rFonts w:ascii="Arial" w:eastAsia="Arial" w:hAnsi="Arial" w:cs="Arial"/>
      <w:b w:val="0"/>
      <w:bCs w:val="0"/>
      <w:i w:val="0"/>
      <w:iCs w:val="0"/>
      <w:smallCaps w:val="0"/>
      <w:strike w:val="0"/>
      <w:color w:val="000000"/>
      <w:spacing w:val="0"/>
      <w:w w:val="100"/>
      <w:position w:val="0"/>
      <w:sz w:val="23"/>
      <w:szCs w:val="23"/>
      <w:u w:val="none"/>
    </w:rPr>
  </w:style>
  <w:style w:type="character" w:customStyle="1" w:styleId="340">
    <w:name w:val="Заголовок №3 (4)_"/>
    <w:basedOn w:val="a0"/>
    <w:link w:val="341"/>
    <w:rPr>
      <w:rFonts w:ascii="Tahoma" w:eastAsia="Tahoma" w:hAnsi="Tahoma" w:cs="Tahoma"/>
      <w:b w:val="0"/>
      <w:bCs w:val="0"/>
      <w:i w:val="0"/>
      <w:iCs w:val="0"/>
      <w:smallCaps w:val="0"/>
      <w:strike w:val="0"/>
      <w:sz w:val="22"/>
      <w:szCs w:val="22"/>
      <w:u w:val="none"/>
    </w:rPr>
  </w:style>
  <w:style w:type="character" w:customStyle="1" w:styleId="34Arial115pt">
    <w:name w:val="Заголовок №3 (4) + Arial;11;5 pt"/>
    <w:basedOn w:val="340"/>
    <w:rPr>
      <w:rFonts w:ascii="Arial" w:eastAsia="Arial" w:hAnsi="Arial" w:cs="Arial"/>
      <w:b w:val="0"/>
      <w:bCs w:val="0"/>
      <w:i w:val="0"/>
      <w:iCs w:val="0"/>
      <w:smallCaps w:val="0"/>
      <w:strike w:val="0"/>
      <w:color w:val="000000"/>
      <w:spacing w:val="0"/>
      <w:w w:val="100"/>
      <w:position w:val="0"/>
      <w:sz w:val="23"/>
      <w:szCs w:val="23"/>
      <w:u w:val="none"/>
    </w:rPr>
  </w:style>
  <w:style w:type="character" w:customStyle="1" w:styleId="34TimesNewRoman125pt">
    <w:name w:val="Заголовок №3 (4) + Times New Roman;12;5 pt"/>
    <w:basedOn w:val="340"/>
    <w:rPr>
      <w:rFonts w:ascii="Times New Roman" w:eastAsia="Times New Roman" w:hAnsi="Times New Roman" w:cs="Times New Roman"/>
      <w:b w:val="0"/>
      <w:bCs w:val="0"/>
      <w:i w:val="0"/>
      <w:iCs w:val="0"/>
      <w:smallCaps w:val="0"/>
      <w:strike w:val="0"/>
      <w:color w:val="000000"/>
      <w:spacing w:val="0"/>
      <w:w w:val="100"/>
      <w:position w:val="0"/>
      <w:sz w:val="25"/>
      <w:szCs w:val="25"/>
      <w:u w:val="none"/>
    </w:rPr>
  </w:style>
  <w:style w:type="character" w:customStyle="1" w:styleId="45">
    <w:name w:val="Основной текст4"/>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55">
    <w:name w:val="Основной текст5"/>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332">
    <w:name w:val="Основной текст (33)_"/>
    <w:basedOn w:val="a0"/>
    <w:link w:val="333"/>
    <w:rPr>
      <w:rFonts w:ascii="Times New Roman" w:eastAsia="Times New Roman" w:hAnsi="Times New Roman" w:cs="Times New Roman"/>
      <w:b/>
      <w:bCs/>
      <w:i w:val="0"/>
      <w:iCs w:val="0"/>
      <w:smallCaps w:val="0"/>
      <w:strike w:val="0"/>
      <w:spacing w:val="20"/>
      <w:sz w:val="28"/>
      <w:szCs w:val="28"/>
      <w:u w:val="none"/>
    </w:rPr>
  </w:style>
  <w:style w:type="character" w:customStyle="1" w:styleId="aa">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rPr>
  </w:style>
  <w:style w:type="character" w:customStyle="1" w:styleId="10pt0">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6">
    <w:name w:val="Основной текст6"/>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ab">
    <w:name w:val="Подпись к картинке_"/>
    <w:basedOn w:val="a0"/>
    <w:link w:val="ac"/>
    <w:rPr>
      <w:rFonts w:ascii="Times New Roman" w:eastAsia="Times New Roman" w:hAnsi="Times New Roman" w:cs="Times New Roman"/>
      <w:b w:val="0"/>
      <w:bCs w:val="0"/>
      <w:i w:val="0"/>
      <w:iCs w:val="0"/>
      <w:smallCaps w:val="0"/>
      <w:strike w:val="0"/>
      <w:sz w:val="26"/>
      <w:szCs w:val="26"/>
      <w:u w:val="none"/>
    </w:rPr>
  </w:style>
  <w:style w:type="character" w:customStyle="1" w:styleId="430">
    <w:name w:val="Заголовок №4 (3)_"/>
    <w:basedOn w:val="a0"/>
    <w:link w:val="431"/>
    <w:rPr>
      <w:rFonts w:ascii="Times New Roman" w:eastAsia="Times New Roman" w:hAnsi="Times New Roman" w:cs="Times New Roman"/>
      <w:b/>
      <w:bCs/>
      <w:i w:val="0"/>
      <w:iCs w:val="0"/>
      <w:smallCaps w:val="0"/>
      <w:strike w:val="0"/>
      <w:spacing w:val="20"/>
      <w:sz w:val="28"/>
      <w:szCs w:val="28"/>
      <w:u w:val="none"/>
    </w:rPr>
  </w:style>
  <w:style w:type="character" w:customStyle="1" w:styleId="10pt1">
    <w:name w:val="Основной текст + 10 pt;Полужирный"/>
    <w:basedOn w:val="a4"/>
    <w:rPr>
      <w:rFonts w:ascii="Times New Roman" w:eastAsia="Times New Roman" w:hAnsi="Times New Roman" w:cs="Times New Roman"/>
      <w:b/>
      <w:bCs/>
      <w:i w:val="0"/>
      <w:iCs w:val="0"/>
      <w:smallCaps w:val="0"/>
      <w:strike w:val="0"/>
      <w:color w:val="000000"/>
      <w:spacing w:val="0"/>
      <w:w w:val="100"/>
      <w:position w:val="0"/>
      <w:sz w:val="20"/>
      <w:szCs w:val="20"/>
      <w:u w:val="none"/>
      <w:lang w:val="ru-RU"/>
    </w:rPr>
  </w:style>
  <w:style w:type="character" w:customStyle="1" w:styleId="35Exact">
    <w:name w:val="Основной текст (35) Exact"/>
    <w:basedOn w:val="a0"/>
    <w:link w:val="35"/>
    <w:rPr>
      <w:rFonts w:ascii="Tahoma" w:eastAsia="Tahoma" w:hAnsi="Tahoma" w:cs="Tahoma"/>
      <w:b w:val="0"/>
      <w:bCs w:val="0"/>
      <w:i w:val="0"/>
      <w:iCs w:val="0"/>
      <w:smallCaps w:val="0"/>
      <w:strike w:val="0"/>
      <w:sz w:val="40"/>
      <w:szCs w:val="40"/>
      <w:u w:val="none"/>
    </w:rPr>
  </w:style>
  <w:style w:type="character" w:customStyle="1" w:styleId="342">
    <w:name w:val="Основной текст (34)_"/>
    <w:basedOn w:val="a0"/>
    <w:link w:val="343"/>
    <w:rPr>
      <w:rFonts w:ascii="Times New Roman" w:eastAsia="Times New Roman" w:hAnsi="Times New Roman" w:cs="Times New Roman"/>
      <w:b w:val="0"/>
      <w:bCs w:val="0"/>
      <w:i w:val="0"/>
      <w:iCs w:val="0"/>
      <w:smallCaps w:val="0"/>
      <w:strike w:val="0"/>
      <w:spacing w:val="10"/>
      <w:sz w:val="28"/>
      <w:szCs w:val="28"/>
      <w:u w:val="none"/>
    </w:rPr>
  </w:style>
  <w:style w:type="character" w:customStyle="1" w:styleId="7">
    <w:name w:val="Основной текст7"/>
    <w:basedOn w:val="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2pt">
    <w:name w:val="Основной текст + Интервал 2 pt"/>
    <w:basedOn w:val="a4"/>
    <w:rPr>
      <w:rFonts w:ascii="Times New Roman" w:eastAsia="Times New Roman" w:hAnsi="Times New Roman" w:cs="Times New Roman"/>
      <w:b w:val="0"/>
      <w:bCs w:val="0"/>
      <w:i w:val="0"/>
      <w:iCs w:val="0"/>
      <w:smallCaps w:val="0"/>
      <w:strike w:val="0"/>
      <w:color w:val="000000"/>
      <w:spacing w:val="40"/>
      <w:w w:val="100"/>
      <w:position w:val="0"/>
      <w:sz w:val="26"/>
      <w:szCs w:val="26"/>
      <w:u w:val="none"/>
      <w:lang w:val="ru-RU"/>
    </w:rPr>
  </w:style>
  <w:style w:type="character" w:customStyle="1" w:styleId="45pt1pt">
    <w:name w:val="Основной текст + 4;5 pt;Интервал 1 pt"/>
    <w:basedOn w:val="a4"/>
    <w:rPr>
      <w:rFonts w:ascii="Times New Roman" w:eastAsia="Times New Roman" w:hAnsi="Times New Roman" w:cs="Times New Roman"/>
      <w:b w:val="0"/>
      <w:bCs w:val="0"/>
      <w:i w:val="0"/>
      <w:iCs w:val="0"/>
      <w:smallCaps w:val="0"/>
      <w:strike w:val="0"/>
      <w:color w:val="000000"/>
      <w:spacing w:val="20"/>
      <w:w w:val="100"/>
      <w:position w:val="0"/>
      <w:sz w:val="9"/>
      <w:szCs w:val="9"/>
      <w:u w:val="none"/>
      <w:lang w:val="ru-RU"/>
    </w:rPr>
  </w:style>
  <w:style w:type="character" w:customStyle="1" w:styleId="23">
    <w:name w:val="Подпись к таблице (2)_"/>
    <w:basedOn w:val="a0"/>
    <w:link w:val="24"/>
    <w:rPr>
      <w:rFonts w:ascii="Times New Roman" w:eastAsia="Times New Roman" w:hAnsi="Times New Roman" w:cs="Times New Roman"/>
      <w:b w:val="0"/>
      <w:bCs w:val="0"/>
      <w:i w:val="0"/>
      <w:iCs w:val="0"/>
      <w:smallCaps w:val="0"/>
      <w:strike w:val="0"/>
      <w:sz w:val="25"/>
      <w:szCs w:val="25"/>
      <w:u w:val="none"/>
    </w:rPr>
  </w:style>
  <w:style w:type="character" w:customStyle="1" w:styleId="25">
    <w:name w:val="Подпись к таблице (2)"/>
    <w:basedOn w:val="23"/>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style>
  <w:style w:type="character" w:customStyle="1" w:styleId="10pt2">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5pt3">
    <w:name w:val="Колонтитул + 12;5 pt"/>
    <w:basedOn w:val="a6"/>
    <w:rPr>
      <w:rFonts w:ascii="Times New Roman" w:eastAsia="Times New Roman" w:hAnsi="Times New Roman" w:cs="Times New Roman"/>
      <w:b w:val="0"/>
      <w:bCs w:val="0"/>
      <w:i w:val="0"/>
      <w:iCs w:val="0"/>
      <w:smallCaps w:val="0"/>
      <w:strike w:val="0"/>
      <w:color w:val="000000"/>
      <w:spacing w:val="0"/>
      <w:w w:val="100"/>
      <w:position w:val="0"/>
      <w:sz w:val="25"/>
      <w:szCs w:val="25"/>
      <w:u w:val="single"/>
      <w:lang w:val="ru-RU"/>
    </w:rPr>
  </w:style>
  <w:style w:type="character" w:customStyle="1" w:styleId="10pt3">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0pt4">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10pt5">
    <w:name w:val="Основной текст + 10 pt;Курсив"/>
    <w:basedOn w:val="a4"/>
    <w:rPr>
      <w:rFonts w:ascii="Times New Roman" w:eastAsia="Times New Roman" w:hAnsi="Times New Roman" w:cs="Times New Roman"/>
      <w:b w:val="0"/>
      <w:bCs w:val="0"/>
      <w:i/>
      <w:iCs/>
      <w:smallCaps w:val="0"/>
      <w:strike w:val="0"/>
      <w:color w:val="000000"/>
      <w:spacing w:val="0"/>
      <w:w w:val="100"/>
      <w:position w:val="0"/>
      <w:sz w:val="20"/>
      <w:szCs w:val="20"/>
      <w:u w:val="none"/>
      <w:lang w:val="ru-RU"/>
    </w:rPr>
  </w:style>
  <w:style w:type="character" w:customStyle="1" w:styleId="ad">
    <w:name w:val="Подпись к таблице"/>
    <w:basedOn w:val="a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rPr>
  </w:style>
  <w:style w:type="character" w:customStyle="1" w:styleId="60">
    <w:name w:val="Основной текст (6)_"/>
    <w:basedOn w:val="a0"/>
    <w:link w:val="61"/>
    <w:rPr>
      <w:rFonts w:ascii="Times New Roman" w:eastAsia="Times New Roman" w:hAnsi="Times New Roman" w:cs="Times New Roman"/>
      <w:b w:val="0"/>
      <w:bCs w:val="0"/>
      <w:i w:val="0"/>
      <w:iCs w:val="0"/>
      <w:smallCaps w:val="0"/>
      <w:strike w:val="0"/>
      <w:sz w:val="20"/>
      <w:szCs w:val="20"/>
      <w:u w:val="none"/>
    </w:rPr>
  </w:style>
  <w:style w:type="character" w:customStyle="1" w:styleId="613pt">
    <w:name w:val="Основной текст (6) + 13 pt"/>
    <w:basedOn w:val="60"/>
    <w:rPr>
      <w:rFonts w:ascii="Times New Roman" w:eastAsia="Times New Roman" w:hAnsi="Times New Roman" w:cs="Times New Roman"/>
      <w:b w:val="0"/>
      <w:bCs w:val="0"/>
      <w:i w:val="0"/>
      <w:iCs w:val="0"/>
      <w:smallCaps w:val="0"/>
      <w:strike w:val="0"/>
      <w:color w:val="000000"/>
      <w:spacing w:val="0"/>
      <w:w w:val="100"/>
      <w:position w:val="0"/>
      <w:sz w:val="26"/>
      <w:szCs w:val="26"/>
      <w:u w:val="none"/>
    </w:rPr>
  </w:style>
  <w:style w:type="character" w:customStyle="1" w:styleId="12">
    <w:name w:val="Заголовок №1 (2)_"/>
    <w:basedOn w:val="a0"/>
    <w:link w:val="120"/>
    <w:rPr>
      <w:rFonts w:ascii="Times New Roman" w:eastAsia="Times New Roman" w:hAnsi="Times New Roman" w:cs="Times New Roman"/>
      <w:b/>
      <w:bCs/>
      <w:i w:val="0"/>
      <w:iCs w:val="0"/>
      <w:smallCaps w:val="0"/>
      <w:strike w:val="0"/>
      <w:spacing w:val="20"/>
      <w:sz w:val="28"/>
      <w:szCs w:val="28"/>
      <w:u w:val="none"/>
    </w:rPr>
  </w:style>
  <w:style w:type="character" w:customStyle="1" w:styleId="1217pt0pt">
    <w:name w:val="Заголовок №1 (2) + 17 pt;Не полужирный;Курсив;Интервал 0 pt"/>
    <w:basedOn w:val="12"/>
    <w:rPr>
      <w:rFonts w:ascii="Times New Roman" w:eastAsia="Times New Roman" w:hAnsi="Times New Roman" w:cs="Times New Roman"/>
      <w:b/>
      <w:bCs/>
      <w:i/>
      <w:iCs/>
      <w:smallCaps w:val="0"/>
      <w:strike w:val="0"/>
      <w:color w:val="000000"/>
      <w:spacing w:val="0"/>
      <w:w w:val="100"/>
      <w:position w:val="0"/>
      <w:sz w:val="34"/>
      <w:szCs w:val="34"/>
      <w:u w:val="none"/>
    </w:rPr>
  </w:style>
  <w:style w:type="character" w:customStyle="1" w:styleId="62">
    <w:name w:val="Подпись к картинке (6)_"/>
    <w:basedOn w:val="a0"/>
    <w:link w:val="63"/>
    <w:rPr>
      <w:rFonts w:ascii="Times New Roman" w:eastAsia="Times New Roman" w:hAnsi="Times New Roman" w:cs="Times New Roman"/>
      <w:b w:val="0"/>
      <w:bCs w:val="0"/>
      <w:i w:val="0"/>
      <w:iCs w:val="0"/>
      <w:smallCaps w:val="0"/>
      <w:strike w:val="0"/>
      <w:sz w:val="26"/>
      <w:szCs w:val="26"/>
      <w:u w:val="none"/>
    </w:rPr>
  </w:style>
  <w:style w:type="character" w:customStyle="1" w:styleId="350">
    <w:name w:val="Заголовок №3 (5)_"/>
    <w:basedOn w:val="a0"/>
    <w:link w:val="351"/>
    <w:rPr>
      <w:rFonts w:ascii="Times New Roman" w:eastAsia="Times New Roman" w:hAnsi="Times New Roman" w:cs="Times New Roman"/>
      <w:b w:val="0"/>
      <w:bCs w:val="0"/>
      <w:i w:val="0"/>
      <w:iCs w:val="0"/>
      <w:smallCaps w:val="0"/>
      <w:strike w:val="0"/>
      <w:sz w:val="26"/>
      <w:szCs w:val="26"/>
      <w:u w:val="none"/>
    </w:rPr>
  </w:style>
  <w:style w:type="character" w:customStyle="1" w:styleId="14pt0pt">
    <w:name w:val="Колонтитул + 14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8"/>
      <w:szCs w:val="28"/>
      <w:u w:val="none"/>
      <w:lang w:val="ru-RU"/>
    </w:rPr>
  </w:style>
  <w:style w:type="character" w:customStyle="1" w:styleId="14pt0pt0">
    <w:name w:val="Колонтитул + 14 pt;Полужирный;Интервал 0 pt"/>
    <w:basedOn w:val="a6"/>
    <w:rPr>
      <w:rFonts w:ascii="Times New Roman" w:eastAsia="Times New Roman" w:hAnsi="Times New Roman" w:cs="Times New Roman"/>
      <w:b/>
      <w:bCs/>
      <w:i w:val="0"/>
      <w:iCs w:val="0"/>
      <w:smallCaps w:val="0"/>
      <w:strike w:val="0"/>
      <w:color w:val="000000"/>
      <w:spacing w:val="10"/>
      <w:w w:val="100"/>
      <w:position w:val="0"/>
      <w:sz w:val="28"/>
      <w:szCs w:val="28"/>
      <w:u w:val="single"/>
      <w:lang w:val="ru-RU"/>
    </w:rPr>
  </w:style>
  <w:style w:type="paragraph" w:customStyle="1" w:styleId="8">
    <w:name w:val="Основной текст8"/>
    <w:basedOn w:val="a"/>
    <w:link w:val="a4"/>
    <w:pPr>
      <w:shd w:val="clear" w:color="auto" w:fill="FFFFFF"/>
      <w:spacing w:after="60" w:line="0" w:lineRule="atLeast"/>
      <w:ind w:hanging="260"/>
      <w:jc w:val="center"/>
    </w:pPr>
    <w:rPr>
      <w:rFonts w:ascii="Times New Roman" w:eastAsia="Times New Roman" w:hAnsi="Times New Roman" w:cs="Times New Roman"/>
      <w:sz w:val="26"/>
      <w:szCs w:val="26"/>
    </w:rPr>
  </w:style>
  <w:style w:type="paragraph" w:customStyle="1" w:styleId="310">
    <w:name w:val="Основной текст (31)"/>
    <w:basedOn w:val="a"/>
    <w:link w:val="31"/>
    <w:pPr>
      <w:shd w:val="clear" w:color="auto" w:fill="FFFFFF"/>
      <w:spacing w:before="540" w:after="60" w:line="0" w:lineRule="atLeast"/>
    </w:pPr>
    <w:rPr>
      <w:rFonts w:ascii="Garamond" w:eastAsia="Garamond" w:hAnsi="Garamond" w:cs="Garamond"/>
      <w:i/>
      <w:iCs/>
      <w:sz w:val="16"/>
      <w:szCs w:val="16"/>
    </w:rPr>
  </w:style>
  <w:style w:type="paragraph" w:customStyle="1" w:styleId="220">
    <w:name w:val="Заголовок №2 (2)"/>
    <w:basedOn w:val="a"/>
    <w:link w:val="22"/>
    <w:pPr>
      <w:shd w:val="clear" w:color="auto" w:fill="FFFFFF"/>
      <w:spacing w:before="1080" w:after="660" w:line="782" w:lineRule="exact"/>
      <w:jc w:val="center"/>
      <w:outlineLvl w:val="1"/>
    </w:pPr>
    <w:rPr>
      <w:rFonts w:ascii="Times New Roman" w:eastAsia="Times New Roman" w:hAnsi="Times New Roman" w:cs="Times New Roman"/>
      <w:b/>
      <w:bCs/>
      <w:spacing w:val="20"/>
      <w:sz w:val="28"/>
      <w:szCs w:val="28"/>
    </w:rPr>
  </w:style>
  <w:style w:type="paragraph" w:customStyle="1" w:styleId="420">
    <w:name w:val="Заголовок №4 (2)"/>
    <w:basedOn w:val="a"/>
    <w:link w:val="42"/>
    <w:pPr>
      <w:shd w:val="clear" w:color="auto" w:fill="FFFFFF"/>
      <w:spacing w:after="480" w:line="0" w:lineRule="atLeast"/>
      <w:jc w:val="center"/>
      <w:outlineLvl w:val="3"/>
    </w:pPr>
    <w:rPr>
      <w:rFonts w:ascii="Times New Roman" w:eastAsia="Times New Roman" w:hAnsi="Times New Roman" w:cs="Times New Roman"/>
      <w:b/>
      <w:bCs/>
      <w:spacing w:val="10"/>
      <w:sz w:val="26"/>
      <w:szCs w:val="26"/>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6"/>
      <w:szCs w:val="26"/>
    </w:rPr>
  </w:style>
  <w:style w:type="paragraph" w:styleId="20">
    <w:name w:val="toc 2"/>
    <w:basedOn w:val="a"/>
    <w:link w:val="2"/>
    <w:autoRedefine/>
    <w:pPr>
      <w:shd w:val="clear" w:color="auto" w:fill="FFFFFF"/>
      <w:spacing w:before="840" w:line="490" w:lineRule="exact"/>
    </w:pPr>
    <w:rPr>
      <w:rFonts w:ascii="Times New Roman" w:eastAsia="Times New Roman" w:hAnsi="Times New Roman" w:cs="Times New Roman"/>
      <w:sz w:val="26"/>
      <w:szCs w:val="26"/>
    </w:rPr>
  </w:style>
  <w:style w:type="paragraph" w:customStyle="1" w:styleId="40">
    <w:name w:val="Оглавление (4)"/>
    <w:basedOn w:val="a"/>
    <w:link w:val="4"/>
    <w:pPr>
      <w:shd w:val="clear" w:color="auto" w:fill="FFFFFF"/>
      <w:spacing w:line="490" w:lineRule="exact"/>
    </w:pPr>
    <w:rPr>
      <w:rFonts w:ascii="Times New Roman" w:eastAsia="Times New Roman" w:hAnsi="Times New Roman" w:cs="Times New Roman"/>
      <w:sz w:val="25"/>
      <w:szCs w:val="25"/>
    </w:rPr>
  </w:style>
  <w:style w:type="paragraph" w:customStyle="1" w:styleId="320">
    <w:name w:val="Основной текст (32)"/>
    <w:basedOn w:val="a"/>
    <w:link w:val="32"/>
    <w:pPr>
      <w:shd w:val="clear" w:color="auto" w:fill="FFFFFF"/>
      <w:spacing w:before="900" w:line="0" w:lineRule="atLeast"/>
      <w:jc w:val="center"/>
    </w:pPr>
    <w:rPr>
      <w:rFonts w:ascii="Franklin Gothic Heavy" w:eastAsia="Franklin Gothic Heavy" w:hAnsi="Franklin Gothic Heavy" w:cs="Franklin Gothic Heavy"/>
      <w:sz w:val="10"/>
      <w:szCs w:val="10"/>
    </w:rPr>
  </w:style>
  <w:style w:type="paragraph" w:customStyle="1" w:styleId="30">
    <w:name w:val="Основной текст (3)"/>
    <w:basedOn w:val="a"/>
    <w:link w:val="3"/>
    <w:pPr>
      <w:shd w:val="clear" w:color="auto" w:fill="FFFFFF"/>
      <w:spacing w:after="420" w:line="0" w:lineRule="atLeast"/>
      <w:jc w:val="center"/>
    </w:pPr>
    <w:rPr>
      <w:rFonts w:ascii="Times New Roman" w:eastAsia="Times New Roman" w:hAnsi="Times New Roman" w:cs="Times New Roman"/>
      <w:b/>
      <w:bCs/>
      <w:spacing w:val="10"/>
      <w:sz w:val="26"/>
      <w:szCs w:val="26"/>
    </w:rPr>
  </w:style>
  <w:style w:type="paragraph" w:customStyle="1" w:styleId="43">
    <w:name w:val="Основной текст (4)"/>
    <w:basedOn w:val="a"/>
    <w:link w:val="41"/>
    <w:pPr>
      <w:shd w:val="clear" w:color="auto" w:fill="FFFFFF"/>
      <w:spacing w:line="355" w:lineRule="exact"/>
      <w:jc w:val="both"/>
    </w:pPr>
    <w:rPr>
      <w:rFonts w:ascii="Times New Roman" w:eastAsia="Times New Roman" w:hAnsi="Times New Roman" w:cs="Times New Roman"/>
      <w:i/>
      <w:iCs/>
      <w:sz w:val="26"/>
      <w:szCs w:val="26"/>
    </w:rPr>
  </w:style>
  <w:style w:type="paragraph" w:customStyle="1" w:styleId="a9">
    <w:name w:val="Подпись к таблице"/>
    <w:basedOn w:val="a"/>
    <w:link w:val="a8"/>
    <w:pPr>
      <w:shd w:val="clear" w:color="auto" w:fill="FFFFFF"/>
      <w:spacing w:line="355" w:lineRule="exact"/>
      <w:jc w:val="both"/>
    </w:pPr>
    <w:rPr>
      <w:rFonts w:ascii="Times New Roman" w:eastAsia="Times New Roman" w:hAnsi="Times New Roman" w:cs="Times New Roman"/>
      <w:sz w:val="26"/>
      <w:szCs w:val="26"/>
    </w:rPr>
  </w:style>
  <w:style w:type="paragraph" w:customStyle="1" w:styleId="50">
    <w:name w:val="Основной текст (5)"/>
    <w:basedOn w:val="a"/>
    <w:link w:val="5"/>
    <w:pPr>
      <w:shd w:val="clear" w:color="auto" w:fill="FFFFFF"/>
      <w:spacing w:line="355" w:lineRule="exact"/>
      <w:ind w:firstLine="720"/>
      <w:jc w:val="both"/>
    </w:pPr>
    <w:rPr>
      <w:rFonts w:ascii="Times New Roman" w:eastAsia="Times New Roman" w:hAnsi="Times New Roman" w:cs="Times New Roman"/>
      <w:sz w:val="25"/>
      <w:szCs w:val="25"/>
    </w:rPr>
  </w:style>
  <w:style w:type="paragraph" w:customStyle="1" w:styleId="53">
    <w:name w:val="Заголовок №5"/>
    <w:basedOn w:val="a"/>
    <w:link w:val="52"/>
    <w:pPr>
      <w:shd w:val="clear" w:color="auto" w:fill="FFFFFF"/>
      <w:spacing w:before="420" w:line="355" w:lineRule="exact"/>
      <w:jc w:val="center"/>
      <w:outlineLvl w:val="4"/>
    </w:pPr>
    <w:rPr>
      <w:rFonts w:ascii="Times New Roman" w:eastAsia="Times New Roman" w:hAnsi="Times New Roman" w:cs="Times New Roman"/>
      <w:b/>
      <w:bCs/>
      <w:spacing w:val="10"/>
      <w:sz w:val="26"/>
      <w:szCs w:val="26"/>
    </w:rPr>
  </w:style>
  <w:style w:type="paragraph" w:customStyle="1" w:styleId="331">
    <w:name w:val="Заголовок №3 (3)"/>
    <w:basedOn w:val="a"/>
    <w:link w:val="330"/>
    <w:pPr>
      <w:shd w:val="clear" w:color="auto" w:fill="FFFFFF"/>
      <w:spacing w:before="540" w:line="480" w:lineRule="exact"/>
      <w:jc w:val="right"/>
      <w:outlineLvl w:val="2"/>
    </w:pPr>
    <w:rPr>
      <w:rFonts w:ascii="Times New Roman" w:eastAsia="Times New Roman" w:hAnsi="Times New Roman" w:cs="Times New Roman"/>
    </w:rPr>
  </w:style>
  <w:style w:type="paragraph" w:customStyle="1" w:styleId="341">
    <w:name w:val="Заголовок №3 (4)"/>
    <w:basedOn w:val="a"/>
    <w:link w:val="340"/>
    <w:pPr>
      <w:shd w:val="clear" w:color="auto" w:fill="FFFFFF"/>
      <w:spacing w:before="420" w:line="0" w:lineRule="atLeast"/>
      <w:jc w:val="right"/>
      <w:outlineLvl w:val="2"/>
    </w:pPr>
    <w:rPr>
      <w:rFonts w:ascii="Tahoma" w:eastAsia="Tahoma" w:hAnsi="Tahoma" w:cs="Tahoma"/>
      <w:sz w:val="22"/>
      <w:szCs w:val="22"/>
    </w:rPr>
  </w:style>
  <w:style w:type="paragraph" w:customStyle="1" w:styleId="333">
    <w:name w:val="Основной текст (33)"/>
    <w:basedOn w:val="a"/>
    <w:link w:val="332"/>
    <w:pPr>
      <w:shd w:val="clear" w:color="auto" w:fill="FFFFFF"/>
      <w:spacing w:before="300" w:after="420" w:line="0" w:lineRule="atLeast"/>
      <w:ind w:firstLine="680"/>
      <w:jc w:val="both"/>
    </w:pPr>
    <w:rPr>
      <w:rFonts w:ascii="Times New Roman" w:eastAsia="Times New Roman" w:hAnsi="Times New Roman" w:cs="Times New Roman"/>
      <w:b/>
      <w:bCs/>
      <w:spacing w:val="20"/>
      <w:sz w:val="28"/>
      <w:szCs w:val="28"/>
    </w:rPr>
  </w:style>
  <w:style w:type="paragraph" w:customStyle="1" w:styleId="ac">
    <w:name w:val="Подпись к картинке"/>
    <w:basedOn w:val="a"/>
    <w:link w:val="ab"/>
    <w:pPr>
      <w:shd w:val="clear" w:color="auto" w:fill="FFFFFF"/>
      <w:spacing w:line="317" w:lineRule="exact"/>
      <w:jc w:val="center"/>
    </w:pPr>
    <w:rPr>
      <w:rFonts w:ascii="Times New Roman" w:eastAsia="Times New Roman" w:hAnsi="Times New Roman" w:cs="Times New Roman"/>
      <w:sz w:val="26"/>
      <w:szCs w:val="26"/>
    </w:rPr>
  </w:style>
  <w:style w:type="paragraph" w:customStyle="1" w:styleId="431">
    <w:name w:val="Заголовок №4 (3)"/>
    <w:basedOn w:val="a"/>
    <w:link w:val="430"/>
    <w:pPr>
      <w:shd w:val="clear" w:color="auto" w:fill="FFFFFF"/>
      <w:spacing w:after="420" w:line="0" w:lineRule="atLeast"/>
      <w:jc w:val="center"/>
      <w:outlineLvl w:val="3"/>
    </w:pPr>
    <w:rPr>
      <w:rFonts w:ascii="Times New Roman" w:eastAsia="Times New Roman" w:hAnsi="Times New Roman" w:cs="Times New Roman"/>
      <w:b/>
      <w:bCs/>
      <w:spacing w:val="20"/>
      <w:sz w:val="28"/>
      <w:szCs w:val="28"/>
    </w:rPr>
  </w:style>
  <w:style w:type="paragraph" w:customStyle="1" w:styleId="35">
    <w:name w:val="Основной текст (35)"/>
    <w:basedOn w:val="a"/>
    <w:link w:val="35Exact"/>
    <w:pPr>
      <w:shd w:val="clear" w:color="auto" w:fill="FFFFFF"/>
      <w:spacing w:line="0" w:lineRule="atLeast"/>
    </w:pPr>
    <w:rPr>
      <w:rFonts w:ascii="Tahoma" w:eastAsia="Tahoma" w:hAnsi="Tahoma" w:cs="Tahoma"/>
      <w:sz w:val="40"/>
      <w:szCs w:val="40"/>
    </w:rPr>
  </w:style>
  <w:style w:type="paragraph" w:customStyle="1" w:styleId="343">
    <w:name w:val="Основной текст (34)"/>
    <w:basedOn w:val="a"/>
    <w:link w:val="342"/>
    <w:pPr>
      <w:shd w:val="clear" w:color="auto" w:fill="FFFFFF"/>
      <w:spacing w:after="480" w:line="0" w:lineRule="atLeast"/>
      <w:jc w:val="center"/>
    </w:pPr>
    <w:rPr>
      <w:rFonts w:ascii="Times New Roman" w:eastAsia="Times New Roman" w:hAnsi="Times New Roman" w:cs="Times New Roman"/>
      <w:spacing w:val="10"/>
      <w:sz w:val="28"/>
      <w:szCs w:val="28"/>
    </w:rPr>
  </w:style>
  <w:style w:type="paragraph" w:customStyle="1" w:styleId="24">
    <w:name w:val="Подпись к таблице (2)"/>
    <w:basedOn w:val="a"/>
    <w:link w:val="23"/>
    <w:pPr>
      <w:shd w:val="clear" w:color="auto" w:fill="FFFFFF"/>
      <w:spacing w:line="0" w:lineRule="atLeast"/>
    </w:pPr>
    <w:rPr>
      <w:rFonts w:ascii="Times New Roman" w:eastAsia="Times New Roman" w:hAnsi="Times New Roman" w:cs="Times New Roman"/>
      <w:sz w:val="25"/>
      <w:szCs w:val="25"/>
    </w:rPr>
  </w:style>
  <w:style w:type="paragraph" w:customStyle="1" w:styleId="61">
    <w:name w:val="Основной текст (6)"/>
    <w:basedOn w:val="a"/>
    <w:link w:val="60"/>
    <w:pPr>
      <w:shd w:val="clear" w:color="auto" w:fill="FFFFFF"/>
      <w:spacing w:after="300" w:line="331" w:lineRule="exact"/>
      <w:jc w:val="center"/>
    </w:pPr>
    <w:rPr>
      <w:rFonts w:ascii="Times New Roman" w:eastAsia="Times New Roman" w:hAnsi="Times New Roman" w:cs="Times New Roman"/>
      <w:sz w:val="20"/>
      <w:szCs w:val="20"/>
    </w:rPr>
  </w:style>
  <w:style w:type="paragraph" w:customStyle="1" w:styleId="120">
    <w:name w:val="Заголовок №1 (2)"/>
    <w:basedOn w:val="a"/>
    <w:link w:val="12"/>
    <w:pPr>
      <w:shd w:val="clear" w:color="auto" w:fill="FFFFFF"/>
      <w:spacing w:before="1260" w:after="420" w:line="0" w:lineRule="atLeast"/>
      <w:outlineLvl w:val="0"/>
    </w:pPr>
    <w:rPr>
      <w:rFonts w:ascii="Times New Roman" w:eastAsia="Times New Roman" w:hAnsi="Times New Roman" w:cs="Times New Roman"/>
      <w:b/>
      <w:bCs/>
      <w:spacing w:val="20"/>
      <w:sz w:val="28"/>
      <w:szCs w:val="28"/>
    </w:rPr>
  </w:style>
  <w:style w:type="paragraph" w:customStyle="1" w:styleId="63">
    <w:name w:val="Подпись к картинке (6)"/>
    <w:basedOn w:val="a"/>
    <w:link w:val="62"/>
    <w:pPr>
      <w:shd w:val="clear" w:color="auto" w:fill="FFFFFF"/>
      <w:spacing w:line="0" w:lineRule="atLeast"/>
    </w:pPr>
    <w:rPr>
      <w:rFonts w:ascii="Times New Roman" w:eastAsia="Times New Roman" w:hAnsi="Times New Roman" w:cs="Times New Roman"/>
      <w:sz w:val="26"/>
      <w:szCs w:val="26"/>
    </w:rPr>
  </w:style>
  <w:style w:type="paragraph" w:customStyle="1" w:styleId="351">
    <w:name w:val="Заголовок №3 (5)"/>
    <w:basedOn w:val="a"/>
    <w:link w:val="350"/>
    <w:pPr>
      <w:shd w:val="clear" w:color="auto" w:fill="FFFFFF"/>
      <w:spacing w:after="60" w:line="0" w:lineRule="atLeast"/>
      <w:jc w:val="center"/>
      <w:outlineLvl w:val="2"/>
    </w:pPr>
    <w:rPr>
      <w:rFonts w:ascii="Times New Roman" w:eastAsia="Times New Roman" w:hAnsi="Times New Roman" w:cs="Times New Roman"/>
      <w:sz w:val="26"/>
      <w:szCs w:val="26"/>
    </w:rPr>
  </w:style>
  <w:style w:type="paragraph" w:styleId="46">
    <w:name w:val="toc 4"/>
    <w:basedOn w:val="a"/>
    <w:autoRedefine/>
    <w:pPr>
      <w:shd w:val="clear" w:color="auto" w:fill="FFFFFF"/>
      <w:spacing w:before="840" w:line="490" w:lineRule="exact"/>
    </w:pPr>
    <w:rPr>
      <w:rFonts w:ascii="Times New Roman" w:eastAsia="Times New Roman" w:hAnsi="Times New Roman" w:cs="Times New Roman"/>
      <w:sz w:val="26"/>
      <w:szCs w:val="26"/>
    </w:rPr>
  </w:style>
  <w:style w:type="paragraph" w:styleId="56">
    <w:name w:val="toc 5"/>
    <w:basedOn w:val="a"/>
    <w:autoRedefine/>
    <w:pPr>
      <w:shd w:val="clear" w:color="auto" w:fill="FFFFFF"/>
      <w:spacing w:before="840" w:line="490" w:lineRule="exact"/>
    </w:pPr>
    <w:rPr>
      <w:rFonts w:ascii="Times New Roman" w:eastAsia="Times New Roman" w:hAnsi="Times New Roman" w:cs="Times New Roman"/>
      <w:sz w:val="26"/>
      <w:szCs w:val="26"/>
    </w:rPr>
  </w:style>
  <w:style w:type="paragraph" w:styleId="ae">
    <w:name w:val="header"/>
    <w:basedOn w:val="a"/>
    <w:link w:val="af"/>
    <w:uiPriority w:val="99"/>
    <w:unhideWhenUsed/>
    <w:rsid w:val="006B1DFD"/>
    <w:pPr>
      <w:tabs>
        <w:tab w:val="center" w:pos="4677"/>
        <w:tab w:val="right" w:pos="9355"/>
      </w:tabs>
    </w:pPr>
  </w:style>
  <w:style w:type="character" w:customStyle="1" w:styleId="af">
    <w:name w:val="Верхний колонтитул Знак"/>
    <w:basedOn w:val="a0"/>
    <w:link w:val="ae"/>
    <w:uiPriority w:val="99"/>
    <w:rsid w:val="006B1DFD"/>
    <w:rPr>
      <w:color w:val="000000"/>
    </w:rPr>
  </w:style>
  <w:style w:type="paragraph" w:styleId="af0">
    <w:name w:val="footer"/>
    <w:basedOn w:val="a"/>
    <w:link w:val="af1"/>
    <w:uiPriority w:val="99"/>
    <w:unhideWhenUsed/>
    <w:rsid w:val="006B1DFD"/>
    <w:pPr>
      <w:tabs>
        <w:tab w:val="center" w:pos="4677"/>
        <w:tab w:val="right" w:pos="9355"/>
      </w:tabs>
    </w:pPr>
  </w:style>
  <w:style w:type="character" w:customStyle="1" w:styleId="af1">
    <w:name w:val="Нижний колонтитул Знак"/>
    <w:basedOn w:val="a0"/>
    <w:link w:val="af0"/>
    <w:uiPriority w:val="99"/>
    <w:rsid w:val="006B1DFD"/>
    <w:rPr>
      <w:color w:val="000000"/>
    </w:rPr>
  </w:style>
  <w:style w:type="paragraph" w:styleId="af2">
    <w:name w:val="Balloon Text"/>
    <w:basedOn w:val="a"/>
    <w:link w:val="af3"/>
    <w:uiPriority w:val="99"/>
    <w:semiHidden/>
    <w:unhideWhenUsed/>
    <w:rsid w:val="00701658"/>
    <w:rPr>
      <w:rFonts w:ascii="Tahoma" w:hAnsi="Tahoma" w:cs="Tahoma"/>
      <w:sz w:val="16"/>
      <w:szCs w:val="16"/>
    </w:rPr>
  </w:style>
  <w:style w:type="character" w:customStyle="1" w:styleId="af3">
    <w:name w:val="Текст выноски Знак"/>
    <w:basedOn w:val="a0"/>
    <w:link w:val="af2"/>
    <w:uiPriority w:val="99"/>
    <w:semiHidden/>
    <w:rsid w:val="00701658"/>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D60D37-D9CA-430E-9142-64ADD424A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1</Pages>
  <Words>9371</Words>
  <Characters>53420</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kopy3</dc:creator>
  <cp:lastModifiedBy>Марина</cp:lastModifiedBy>
  <cp:revision>59</cp:revision>
  <dcterms:created xsi:type="dcterms:W3CDTF">2014-03-04T05:33:00Z</dcterms:created>
  <dcterms:modified xsi:type="dcterms:W3CDTF">2015-11-09T11:53:00Z</dcterms:modified>
</cp:coreProperties>
</file>